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A" w:rsidRPr="00010064" w:rsidRDefault="00123D9A" w:rsidP="00E456E5">
      <w:pPr>
        <w:pStyle w:val="13"/>
        <w:ind w:left="2"/>
        <w:jc w:val="both"/>
        <w:rPr>
          <w:b w:val="0"/>
          <w:bCs w:val="0"/>
          <w:sz w:val="28"/>
          <w:shd w:val="pct15" w:color="auto" w:fill="FFFFFF"/>
        </w:rPr>
      </w:pPr>
      <w:bookmarkStart w:id="0" w:name="_Toc474742357"/>
      <w:bookmarkStart w:id="1" w:name="_GoBack"/>
      <w:bookmarkEnd w:id="1"/>
      <w:r w:rsidRPr="00010064">
        <w:rPr>
          <w:rFonts w:hint="eastAsia"/>
          <w:kern w:val="0"/>
          <w:szCs w:val="36"/>
          <w:lang w:eastAsia="zh-TW"/>
        </w:rPr>
        <w:t>同日買賣指數股票型基金受益憑證及</w:t>
      </w:r>
      <w:r w:rsidRPr="00010064">
        <w:rPr>
          <w:kern w:val="0"/>
          <w:szCs w:val="36"/>
          <w:u w:val="single"/>
          <w:lang w:eastAsia="zh-TW"/>
        </w:rPr>
        <w:t>該基金標的指數成分</w:t>
      </w:r>
      <w:r w:rsidRPr="00010064">
        <w:rPr>
          <w:rFonts w:hint="eastAsia"/>
          <w:kern w:val="0"/>
          <w:szCs w:val="36"/>
          <w:u w:val="single"/>
          <w:lang w:eastAsia="zh-TW"/>
        </w:rPr>
        <w:t>證券</w:t>
      </w:r>
      <w:r w:rsidRPr="00010064">
        <w:rPr>
          <w:rFonts w:hint="eastAsia"/>
          <w:kern w:val="0"/>
          <w:szCs w:val="36"/>
          <w:lang w:eastAsia="zh-TW"/>
        </w:rPr>
        <w:t>組合申報確認書</w:t>
      </w:r>
      <w:r w:rsidRPr="00010064">
        <w:rPr>
          <w:rFonts w:hint="eastAsia"/>
          <w:sz w:val="28"/>
        </w:rPr>
        <w:t>（</w:t>
      </w:r>
      <w:proofErr w:type="spellStart"/>
      <w:r w:rsidRPr="00010064">
        <w:rPr>
          <w:rFonts w:hint="eastAsia"/>
          <w:sz w:val="28"/>
        </w:rPr>
        <w:t>樣本</w:t>
      </w:r>
      <w:proofErr w:type="spellEnd"/>
      <w:r w:rsidRPr="00010064">
        <w:rPr>
          <w:rFonts w:hint="eastAsia"/>
          <w:sz w:val="28"/>
        </w:rPr>
        <w:t>）</w:t>
      </w:r>
      <w:bookmarkEnd w:id="0"/>
    </w:p>
    <w:p w:rsidR="00123D9A" w:rsidRPr="00010064" w:rsidRDefault="00123D9A" w:rsidP="00123D9A">
      <w:pPr>
        <w:spacing w:line="300" w:lineRule="exact"/>
        <w:ind w:firstLineChars="200" w:firstLine="480"/>
        <w:jc w:val="both"/>
        <w:rPr>
          <w:rFonts w:ascii="標楷體" w:eastAsia="標楷體"/>
        </w:rPr>
      </w:pPr>
    </w:p>
    <w:p w:rsidR="00123D9A" w:rsidRPr="00010064" w:rsidRDefault="00123D9A" w:rsidP="00123D9A">
      <w:pPr>
        <w:spacing w:line="300" w:lineRule="exact"/>
        <w:ind w:firstLineChars="200" w:firstLine="480"/>
        <w:jc w:val="both"/>
        <w:rPr>
          <w:rFonts w:ascii="標楷體" w:eastAsia="標楷體"/>
        </w:rPr>
      </w:pPr>
      <w:r w:rsidRPr="00010064">
        <w:rPr>
          <w:rFonts w:ascii="標楷體" w:eastAsia="標楷體" w:hint="eastAsia"/>
        </w:rPr>
        <w:t>申請人　　　　　　　　　　　　　　經　　　　　　證券股份有限公司指派專人　　　　　解說，瞭解同日委託申請實物申購</w:t>
      </w:r>
      <w:r w:rsidRPr="00010064">
        <w:rPr>
          <w:rFonts w:ascii="標楷體" w:eastAsia="標楷體" w:hint="eastAsia"/>
          <w:shd w:val="pct15" w:color="auto" w:fill="FFFFFF"/>
        </w:rPr>
        <w:t xml:space="preserve">　　　　　　</w:t>
      </w:r>
      <w:r w:rsidRPr="00010064">
        <w:rPr>
          <w:rFonts w:ascii="標楷體" w:eastAsia="標楷體" w:hint="eastAsia"/>
        </w:rPr>
        <w:t>基金受益憑證並賣出該受益憑證，或同日申請實物買回</w:t>
      </w:r>
      <w:r w:rsidRPr="00010064">
        <w:rPr>
          <w:rFonts w:ascii="標楷體" w:eastAsia="標楷體" w:hint="eastAsia"/>
          <w:shd w:val="pct15" w:color="auto" w:fill="FFFFFF"/>
        </w:rPr>
        <w:t xml:space="preserve">　　　　　　</w:t>
      </w:r>
      <w:r w:rsidRPr="00010064">
        <w:rPr>
          <w:rFonts w:ascii="標楷體" w:eastAsia="標楷體" w:hint="eastAsia"/>
        </w:rPr>
        <w:t>基金受益憑證並賣出</w:t>
      </w:r>
      <w:r w:rsidRPr="00010064">
        <w:rPr>
          <w:rFonts w:ascii="標楷體" w:eastAsia="標楷體" w:hint="eastAsia"/>
          <w:u w:val="single"/>
        </w:rPr>
        <w:t>該基金標的指數成分證券</w:t>
      </w:r>
      <w:r w:rsidRPr="00010064">
        <w:rPr>
          <w:rFonts w:ascii="標楷體" w:eastAsia="標楷體" w:hint="eastAsia"/>
        </w:rPr>
        <w:t>組合之交易，係申請人須完成實物申購或實物買回作業，其賣出之證券方可交割，否則就賣出之證券須進行借</w:t>
      </w:r>
      <w:proofErr w:type="gramStart"/>
      <w:r w:rsidRPr="00010064">
        <w:rPr>
          <w:rFonts w:ascii="標楷體" w:eastAsia="標楷體" w:hint="eastAsia"/>
        </w:rPr>
        <w:t>券</w:t>
      </w:r>
      <w:proofErr w:type="gramEnd"/>
      <w:r w:rsidRPr="00010064">
        <w:rPr>
          <w:rFonts w:ascii="標楷體" w:eastAsia="標楷體" w:hint="eastAsia"/>
        </w:rPr>
        <w:t>，另因</w:t>
      </w:r>
      <w:proofErr w:type="gramStart"/>
      <w:r w:rsidRPr="00010064">
        <w:rPr>
          <w:rFonts w:ascii="標楷體" w:eastAsia="標楷體" w:hint="eastAsia"/>
        </w:rPr>
        <w:t>進行本類交易</w:t>
      </w:r>
      <w:proofErr w:type="gramEnd"/>
      <w:r w:rsidRPr="00010064">
        <w:rPr>
          <w:rFonts w:ascii="標楷體" w:eastAsia="標楷體" w:hint="eastAsia"/>
        </w:rPr>
        <w:t>之同日買賣金額龐大，買賣證券</w:t>
      </w:r>
      <w:proofErr w:type="gramStart"/>
      <w:r w:rsidRPr="00010064">
        <w:rPr>
          <w:rFonts w:ascii="標楷體" w:eastAsia="標楷體" w:hint="eastAsia"/>
        </w:rPr>
        <w:t>眾多，</w:t>
      </w:r>
      <w:proofErr w:type="gramEnd"/>
      <w:r w:rsidRPr="00010064">
        <w:rPr>
          <w:rFonts w:ascii="標楷體" w:eastAsia="標楷體" w:hint="eastAsia"/>
        </w:rPr>
        <w:t>應審慎評估自身之財務及買賣操作能力，是否適宜此種</w:t>
      </w:r>
      <w:proofErr w:type="gramStart"/>
      <w:r w:rsidRPr="00010064">
        <w:rPr>
          <w:rFonts w:ascii="標楷體" w:eastAsia="標楷體" w:hint="eastAsia"/>
        </w:rPr>
        <w:t>大額且複雜</w:t>
      </w:r>
      <w:proofErr w:type="gramEnd"/>
      <w:r w:rsidRPr="00010064">
        <w:rPr>
          <w:rFonts w:ascii="標楷體" w:eastAsia="標楷體" w:hint="eastAsia"/>
        </w:rPr>
        <w:t>之交易。申請人於</w:t>
      </w:r>
      <w:proofErr w:type="gramStart"/>
      <w:r w:rsidRPr="00010064">
        <w:rPr>
          <w:rFonts w:ascii="標楷體" w:eastAsia="標楷體" w:hint="eastAsia"/>
        </w:rPr>
        <w:t>進行本類交易</w:t>
      </w:r>
      <w:proofErr w:type="gramEnd"/>
      <w:r w:rsidRPr="00010064">
        <w:rPr>
          <w:rFonts w:ascii="標楷體" w:eastAsia="標楷體" w:hint="eastAsia"/>
        </w:rPr>
        <w:t>前，聲明已確認下列各項事宜：</w:t>
      </w:r>
    </w:p>
    <w:p w:rsidR="00123D9A" w:rsidRPr="00010064" w:rsidRDefault="00123D9A" w:rsidP="00123D9A">
      <w:pPr>
        <w:numPr>
          <w:ilvl w:val="0"/>
          <w:numId w:val="16"/>
        </w:numPr>
        <w:spacing w:line="300" w:lineRule="exact"/>
        <w:ind w:left="482" w:hanging="482"/>
        <w:jc w:val="both"/>
      </w:pPr>
      <w:r w:rsidRPr="00010064">
        <w:rPr>
          <w:rFonts w:ascii="標楷體" w:eastAsia="標楷體" w:hint="eastAsia"/>
        </w:rPr>
        <w:t>已詳實閱讀並完全瞭解「財團法人中華民國證券櫃檯買賣中心指數股票型基金受益憑證辦理申購暨買回作業要點」及本日</w:t>
      </w:r>
      <w:r w:rsidRPr="00010064">
        <w:rPr>
          <w:rFonts w:ascii="標楷體" w:eastAsia="標楷體" w:hint="eastAsia"/>
          <w:shd w:val="pct15" w:color="auto" w:fill="FFFFFF"/>
        </w:rPr>
        <w:t xml:space="preserve">　　　　　　</w:t>
      </w:r>
      <w:r w:rsidRPr="00010064">
        <w:rPr>
          <w:rFonts w:ascii="標楷體" w:eastAsia="標楷體" w:hint="eastAsia"/>
        </w:rPr>
        <w:t>基金「實物申購買回清單」之內容，確認有能力完成</w:t>
      </w:r>
      <w:r w:rsidRPr="00010064">
        <w:rPr>
          <w:rFonts w:ascii="標楷體" w:eastAsia="標楷體" w:hint="eastAsia"/>
          <w:shd w:val="pct15" w:color="auto" w:fill="FFFFFF"/>
        </w:rPr>
        <w:t xml:space="preserve">　　　　　　</w:t>
      </w:r>
      <w:r w:rsidRPr="00010064">
        <w:rPr>
          <w:rFonts w:ascii="標楷體" w:eastAsia="標楷體" w:hint="eastAsia"/>
        </w:rPr>
        <w:t>基金受益憑證之實物申購/買回。</w:t>
      </w:r>
    </w:p>
    <w:p w:rsidR="00123D9A" w:rsidRPr="00010064" w:rsidRDefault="00123D9A" w:rsidP="00123D9A">
      <w:pPr>
        <w:numPr>
          <w:ilvl w:val="0"/>
          <w:numId w:val="16"/>
        </w:numPr>
        <w:spacing w:line="300" w:lineRule="exact"/>
        <w:ind w:left="482" w:hanging="482"/>
        <w:jc w:val="both"/>
      </w:pPr>
      <w:r w:rsidRPr="00010064">
        <w:rPr>
          <w:rFonts w:ascii="標楷體" w:eastAsia="標楷體" w:hint="eastAsia"/>
        </w:rPr>
        <w:t>同日買進</w:t>
      </w:r>
      <w:r w:rsidRPr="00010064">
        <w:rPr>
          <w:rFonts w:ascii="標楷體" w:eastAsia="標楷體" w:hint="eastAsia"/>
          <w:u w:val="single"/>
        </w:rPr>
        <w:t>證券</w:t>
      </w:r>
      <w:r w:rsidRPr="00010064">
        <w:rPr>
          <w:rFonts w:ascii="標楷體" w:eastAsia="標楷體" w:hint="eastAsia"/>
        </w:rPr>
        <w:t>組合（受益憑證）餘額</w:t>
      </w:r>
      <w:proofErr w:type="gramStart"/>
      <w:r w:rsidRPr="00010064">
        <w:rPr>
          <w:rFonts w:ascii="標楷體" w:eastAsia="標楷體" w:hint="eastAsia"/>
        </w:rPr>
        <w:t>加計原持有</w:t>
      </w:r>
      <w:proofErr w:type="gramEnd"/>
      <w:r w:rsidRPr="00010064">
        <w:rPr>
          <w:rFonts w:ascii="標楷體" w:eastAsia="標楷體" w:hint="eastAsia"/>
          <w:u w:val="single"/>
        </w:rPr>
        <w:t>證券</w:t>
      </w:r>
      <w:r w:rsidRPr="00010064">
        <w:rPr>
          <w:rFonts w:ascii="標楷體" w:eastAsia="標楷體" w:hint="eastAsia"/>
        </w:rPr>
        <w:t>（受益憑證）數量、借</w:t>
      </w:r>
      <w:proofErr w:type="gramStart"/>
      <w:r w:rsidRPr="00010064">
        <w:rPr>
          <w:rFonts w:ascii="標楷體" w:eastAsia="標楷體" w:hint="eastAsia"/>
        </w:rPr>
        <w:t>券</w:t>
      </w:r>
      <w:proofErr w:type="gramEnd"/>
      <w:r w:rsidRPr="00010064">
        <w:rPr>
          <w:rFonts w:ascii="標楷體" w:eastAsia="標楷體" w:hint="eastAsia"/>
        </w:rPr>
        <w:t>數量，前一日之買進餘額後，如果數量未達</w:t>
      </w:r>
      <w:r w:rsidRPr="00010064">
        <w:rPr>
          <w:rFonts w:ascii="標楷體" w:eastAsia="標楷體" w:hint="eastAsia"/>
          <w:shd w:val="pct15" w:color="auto" w:fill="FFFFFF"/>
        </w:rPr>
        <w:t xml:space="preserve">　　　　　　</w:t>
      </w:r>
      <w:r w:rsidRPr="00010064">
        <w:rPr>
          <w:rFonts w:ascii="標楷體" w:eastAsia="標楷體" w:hint="eastAsia"/>
        </w:rPr>
        <w:t>基金「實物申購買回清單」公布之內容，致無法申報實物申購（買回），對原預期以實物申購（買回）之證券應付賣出之交割，將無法完成，賣出未持有之證券其後續處理，同意依據證券櫃檯買賣中心「有價證券借貸辦法」由證券商申報借</w:t>
      </w:r>
      <w:proofErr w:type="gramStart"/>
      <w:r w:rsidRPr="00010064">
        <w:rPr>
          <w:rFonts w:ascii="標楷體" w:eastAsia="標楷體" w:hint="eastAsia"/>
        </w:rPr>
        <w:t>券</w:t>
      </w:r>
      <w:proofErr w:type="gramEnd"/>
      <w:r w:rsidRPr="00010064">
        <w:rPr>
          <w:rFonts w:ascii="標楷體" w:eastAsia="標楷體" w:hint="eastAsia"/>
        </w:rPr>
        <w:t>並買回還</w:t>
      </w:r>
      <w:proofErr w:type="gramStart"/>
      <w:r w:rsidRPr="00010064">
        <w:rPr>
          <w:rFonts w:ascii="標楷體" w:eastAsia="標楷體" w:hint="eastAsia"/>
        </w:rPr>
        <w:t>券</w:t>
      </w:r>
      <w:proofErr w:type="gramEnd"/>
      <w:r w:rsidRPr="00010064">
        <w:rPr>
          <w:rFonts w:ascii="標楷體" w:eastAsia="標楷體" w:hint="eastAsia"/>
        </w:rPr>
        <w:t>，申請人同意負擔借</w:t>
      </w:r>
      <w:proofErr w:type="gramStart"/>
      <w:r w:rsidRPr="00010064">
        <w:rPr>
          <w:rFonts w:ascii="標楷體" w:eastAsia="標楷體" w:hint="eastAsia"/>
        </w:rPr>
        <w:t>券</w:t>
      </w:r>
      <w:proofErr w:type="gramEnd"/>
      <w:r w:rsidRPr="00010064">
        <w:rPr>
          <w:rFonts w:ascii="標楷體" w:eastAsia="標楷體" w:hint="eastAsia"/>
        </w:rPr>
        <w:t>之擔保金（得抵付還</w:t>
      </w:r>
      <w:proofErr w:type="gramStart"/>
      <w:r w:rsidRPr="00010064">
        <w:rPr>
          <w:rFonts w:ascii="標楷體" w:eastAsia="標楷體" w:hint="eastAsia"/>
        </w:rPr>
        <w:t>券</w:t>
      </w:r>
      <w:proofErr w:type="gramEnd"/>
      <w:r w:rsidRPr="00010064">
        <w:rPr>
          <w:rFonts w:ascii="標楷體" w:eastAsia="標楷體" w:hint="eastAsia"/>
        </w:rPr>
        <w:t>價金）與相關費用之義務，對買進還</w:t>
      </w:r>
      <w:proofErr w:type="gramStart"/>
      <w:r w:rsidRPr="00010064">
        <w:rPr>
          <w:rFonts w:ascii="標楷體" w:eastAsia="標楷體" w:hint="eastAsia"/>
        </w:rPr>
        <w:t>券</w:t>
      </w:r>
      <w:proofErr w:type="gramEnd"/>
      <w:r w:rsidRPr="00010064">
        <w:rPr>
          <w:rFonts w:ascii="標楷體" w:eastAsia="標楷體" w:hint="eastAsia"/>
        </w:rPr>
        <w:t>之成交價格絕無異議。</w:t>
      </w:r>
    </w:p>
    <w:p w:rsidR="00123D9A" w:rsidRPr="00010064" w:rsidRDefault="00123D9A" w:rsidP="00123D9A">
      <w:pPr>
        <w:numPr>
          <w:ilvl w:val="0"/>
          <w:numId w:val="16"/>
        </w:numPr>
        <w:spacing w:line="300" w:lineRule="exact"/>
        <w:ind w:left="482" w:hanging="482"/>
        <w:jc w:val="both"/>
        <w:rPr>
          <w:rFonts w:ascii="標楷體" w:eastAsia="標楷體"/>
        </w:rPr>
      </w:pPr>
      <w:r w:rsidRPr="00010064">
        <w:rPr>
          <w:rFonts w:ascii="標楷體" w:eastAsia="標楷體" w:hint="eastAsia"/>
        </w:rPr>
        <w:t>同日買進</w:t>
      </w:r>
      <w:r w:rsidRPr="00010064">
        <w:rPr>
          <w:rFonts w:ascii="標楷體" w:eastAsia="標楷體" w:hint="eastAsia"/>
          <w:u w:val="single"/>
        </w:rPr>
        <w:t>證券</w:t>
      </w:r>
      <w:r w:rsidRPr="00010064">
        <w:rPr>
          <w:rFonts w:ascii="標楷體" w:eastAsia="標楷體" w:hint="eastAsia"/>
        </w:rPr>
        <w:t>組合（受益憑證）餘額及賣出受益憑證（</w:t>
      </w:r>
      <w:r w:rsidRPr="00010064">
        <w:rPr>
          <w:rFonts w:ascii="標楷體" w:eastAsia="標楷體" w:hint="eastAsia"/>
          <w:u w:val="single"/>
        </w:rPr>
        <w:t>證券</w:t>
      </w:r>
      <w:r w:rsidRPr="00010064">
        <w:rPr>
          <w:rFonts w:ascii="標楷體" w:eastAsia="標楷體" w:hint="eastAsia"/>
        </w:rPr>
        <w:t>組合）其數量達</w:t>
      </w:r>
      <w:r w:rsidRPr="00010064">
        <w:rPr>
          <w:rFonts w:ascii="標楷體" w:eastAsia="標楷體" w:hint="eastAsia"/>
          <w:shd w:val="pct15" w:color="auto" w:fill="FFFFFF"/>
        </w:rPr>
        <w:t xml:space="preserve">　　　　　　</w:t>
      </w:r>
      <w:r w:rsidRPr="00010064">
        <w:rPr>
          <w:rFonts w:ascii="標楷體" w:eastAsia="標楷體" w:hint="eastAsia"/>
        </w:rPr>
        <w:t>基金「實物申購買回清單」公布之</w:t>
      </w:r>
      <w:r w:rsidRPr="00010064">
        <w:rPr>
          <w:rFonts w:ascii="標楷體" w:eastAsia="標楷體" w:hint="eastAsia"/>
          <w:u w:val="single"/>
        </w:rPr>
        <w:t>證券</w:t>
      </w:r>
      <w:r w:rsidRPr="00010064">
        <w:rPr>
          <w:rFonts w:ascii="標楷體" w:eastAsia="標楷體" w:hint="eastAsia"/>
        </w:rPr>
        <w:t>組合，如不克親自申請實物申購（買回）時，授權　　　　證券股份有限公司於申請實物申購/買回時間截止前，得代為申請實物申購（買回），以完成原預期以實物申購（買回）之證券應付賣出之交割。</w:t>
      </w:r>
    </w:p>
    <w:p w:rsidR="00123D9A" w:rsidRPr="00010064" w:rsidRDefault="00123D9A" w:rsidP="00123D9A">
      <w:pPr>
        <w:spacing w:line="300" w:lineRule="exact"/>
        <w:rPr>
          <w:rFonts w:ascii="標楷體" w:eastAsia="標楷體"/>
        </w:rPr>
      </w:pPr>
      <w:r w:rsidRPr="00010064">
        <w:rPr>
          <w:rFonts w:ascii="標楷體" w:eastAsia="標楷體"/>
        </w:rPr>
        <w:t>…………………………………………………………………………………………………………………</w:t>
      </w:r>
      <w:r w:rsidRPr="00010064">
        <w:rPr>
          <w:rFonts w:ascii="標楷體" w:eastAsia="標楷體" w:hint="eastAsia"/>
        </w:rPr>
        <w:t>.</w:t>
      </w:r>
    </w:p>
    <w:p w:rsidR="00123D9A" w:rsidRPr="00010064" w:rsidRDefault="00123D9A" w:rsidP="00123D9A">
      <w:pPr>
        <w:spacing w:line="300" w:lineRule="exact"/>
        <w:ind w:firstLineChars="200" w:firstLine="480"/>
        <w:rPr>
          <w:rFonts w:ascii="標楷體" w:eastAsia="標楷體"/>
        </w:rPr>
      </w:pPr>
      <w:r w:rsidRPr="00010064">
        <w:rPr>
          <w:rFonts w:ascii="標楷體" w:eastAsia="標楷體" w:hint="eastAsia"/>
        </w:rPr>
        <w:t>申請人已完全瞭解前述情形並同意其處理方式，特此聲明。</w:t>
      </w:r>
    </w:p>
    <w:p w:rsidR="00123D9A" w:rsidRPr="00010064" w:rsidRDefault="00123D9A" w:rsidP="00123D9A">
      <w:pPr>
        <w:spacing w:line="300" w:lineRule="exact"/>
        <w:jc w:val="center"/>
        <w:rPr>
          <w:rFonts w:ascii="標楷體" w:eastAsia="標楷體"/>
        </w:rPr>
      </w:pPr>
      <w:r w:rsidRPr="00010064">
        <w:rPr>
          <w:rFonts w:ascii="標楷體" w:eastAsia="標楷體" w:hint="eastAsia"/>
        </w:rPr>
        <w:t>此致</w:t>
      </w:r>
    </w:p>
    <w:p w:rsidR="00123D9A" w:rsidRPr="00010064" w:rsidRDefault="00123D9A" w:rsidP="00123D9A">
      <w:pPr>
        <w:spacing w:line="300" w:lineRule="exact"/>
        <w:jc w:val="both"/>
        <w:rPr>
          <w:rFonts w:ascii="標楷體" w:eastAsia="標楷體"/>
        </w:rPr>
      </w:pPr>
      <w:r w:rsidRPr="00010064">
        <w:rPr>
          <w:rFonts w:ascii="標楷體" w:eastAsia="標楷體" w:hint="eastAsia"/>
        </w:rPr>
        <w:t xml:space="preserve">                                   證券股份有限公司</w:t>
      </w:r>
    </w:p>
    <w:p w:rsidR="00123D9A" w:rsidRPr="00010064" w:rsidRDefault="00123D9A" w:rsidP="00123D9A">
      <w:pPr>
        <w:spacing w:line="300" w:lineRule="exact"/>
        <w:jc w:val="both"/>
        <w:rPr>
          <w:rFonts w:ascii="標楷體" w:eastAsia="標楷體"/>
        </w:rPr>
      </w:pPr>
    </w:p>
    <w:p w:rsidR="00123D9A" w:rsidRPr="00010064" w:rsidRDefault="00123D9A" w:rsidP="00123D9A">
      <w:pPr>
        <w:spacing w:line="300" w:lineRule="exact"/>
        <w:jc w:val="both"/>
        <w:rPr>
          <w:rFonts w:ascii="標楷體" w:eastAsia="標楷體"/>
        </w:rPr>
      </w:pPr>
      <w:r w:rsidRPr="00010064">
        <w:rPr>
          <w:rFonts w:ascii="標楷體" w:eastAsia="標楷體" w:hint="eastAsia"/>
        </w:rPr>
        <w:t xml:space="preserve">申請人簽章：　　　　　　</w:t>
      </w:r>
    </w:p>
    <w:p w:rsidR="00123D9A" w:rsidRPr="00010064" w:rsidRDefault="00123D9A" w:rsidP="00123D9A">
      <w:pPr>
        <w:spacing w:line="300" w:lineRule="exact"/>
        <w:jc w:val="both"/>
        <w:rPr>
          <w:rFonts w:ascii="標楷體" w:eastAsia="標楷體"/>
        </w:rPr>
      </w:pPr>
      <w:r w:rsidRPr="00010064">
        <w:rPr>
          <w:rFonts w:ascii="標楷體" w:eastAsia="標楷體" w:hint="eastAsia"/>
        </w:rPr>
        <w:t>申請人帳號：　　　　　　　                              　電話：</w:t>
      </w:r>
    </w:p>
    <w:p w:rsidR="00123D9A" w:rsidRPr="00010064" w:rsidRDefault="00123D9A" w:rsidP="00123D9A">
      <w:pPr>
        <w:spacing w:line="300" w:lineRule="exact"/>
        <w:jc w:val="both"/>
        <w:rPr>
          <w:rFonts w:ascii="標楷體" w:eastAsia="標楷體"/>
        </w:rPr>
      </w:pPr>
      <w:r w:rsidRPr="00010064">
        <w:rPr>
          <w:rFonts w:ascii="標楷體" w:eastAsia="標楷體" w:hint="eastAsia"/>
        </w:rPr>
        <w:t>身分證字號：</w:t>
      </w:r>
    </w:p>
    <w:p w:rsidR="00123D9A" w:rsidRPr="00010064" w:rsidRDefault="00123D9A" w:rsidP="00123D9A">
      <w:pPr>
        <w:spacing w:line="300" w:lineRule="exact"/>
        <w:jc w:val="both"/>
        <w:rPr>
          <w:rFonts w:ascii="標楷體" w:eastAsia="標楷體"/>
        </w:rPr>
      </w:pPr>
      <w:r w:rsidRPr="00010064">
        <w:rPr>
          <w:rFonts w:ascii="標楷體" w:eastAsia="標楷體" w:hint="eastAsia"/>
        </w:rPr>
        <w:t xml:space="preserve">扣繳單位統一編號：　　　　　　　　　　　　　　　　　　　　代表人：　　</w:t>
      </w:r>
    </w:p>
    <w:p w:rsidR="00123D9A" w:rsidRPr="00010064" w:rsidRDefault="00123D9A" w:rsidP="00123D9A">
      <w:pPr>
        <w:spacing w:line="300" w:lineRule="exact"/>
        <w:jc w:val="both"/>
        <w:rPr>
          <w:rFonts w:ascii="標楷體" w:eastAsia="標楷體"/>
        </w:rPr>
      </w:pPr>
      <w:r w:rsidRPr="00010064">
        <w:rPr>
          <w:rFonts w:ascii="標楷體" w:eastAsia="標楷體" w:hint="eastAsia"/>
        </w:rPr>
        <w:t xml:space="preserve">地址：　　　　　　　　　　　　　　　　　　　　　</w:t>
      </w:r>
    </w:p>
    <w:p w:rsidR="00123D9A" w:rsidRPr="00010064" w:rsidRDefault="00123D9A" w:rsidP="00123D9A">
      <w:pPr>
        <w:spacing w:line="300" w:lineRule="exact"/>
        <w:jc w:val="both"/>
        <w:rPr>
          <w:rFonts w:ascii="標楷體" w:eastAsia="標楷體"/>
        </w:rPr>
      </w:pPr>
    </w:p>
    <w:p w:rsidR="00123D9A" w:rsidRPr="00010064" w:rsidRDefault="00123D9A" w:rsidP="00123D9A">
      <w:pPr>
        <w:spacing w:line="300" w:lineRule="exact"/>
        <w:ind w:firstLineChars="700" w:firstLine="1680"/>
        <w:rPr>
          <w:rFonts w:ascii="標楷體" w:eastAsia="標楷體"/>
        </w:rPr>
      </w:pPr>
      <w:r w:rsidRPr="00010064">
        <w:rPr>
          <w:rFonts w:ascii="標楷體" w:eastAsia="標楷體" w:hint="eastAsia"/>
        </w:rPr>
        <w:t>中華民國　　　　　年　　　　月　　　　　日</w:t>
      </w:r>
    </w:p>
    <w:p w:rsidR="00134991" w:rsidRPr="00010064" w:rsidRDefault="00134991" w:rsidP="00134991"/>
    <w:sectPr w:rsidR="00134991" w:rsidRPr="00010064" w:rsidSect="00FF6B34">
      <w:headerReference w:type="default" r:id="rId8"/>
      <w:footerReference w:type="default" r:id="rId9"/>
      <w:pgSz w:w="11906" w:h="16838"/>
      <w:pgMar w:top="709" w:right="1134" w:bottom="1135" w:left="1134" w:header="567" w:footer="28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5E" w:rsidRDefault="00554E5E" w:rsidP="00C10973">
      <w:r>
        <w:separator/>
      </w:r>
    </w:p>
  </w:endnote>
  <w:endnote w:type="continuationSeparator" w:id="0">
    <w:p w:rsidR="00554E5E" w:rsidRDefault="00554E5E"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pPr>
      <w:pStyle w:val="a7"/>
      <w:jc w:val="center"/>
    </w:pPr>
    <w:r>
      <w:rPr>
        <w:rFonts w:hint="eastAsia"/>
      </w:rPr>
      <w:t>-</w:t>
    </w:r>
    <w:r>
      <w:fldChar w:fldCharType="begin"/>
    </w:r>
    <w:r>
      <w:instrText>PAGE   \* MERGEFORMAT</w:instrText>
    </w:r>
    <w:r>
      <w:fldChar w:fldCharType="separate"/>
    </w:r>
    <w:r w:rsidR="00E456E5" w:rsidRPr="00E456E5">
      <w:rPr>
        <w:noProof/>
        <w:lang w:val="zh-TW"/>
      </w:rPr>
      <w:t>0</w:t>
    </w:r>
    <w:r>
      <w:rPr>
        <w:noProof/>
        <w:lang w:val="zh-TW"/>
      </w:rPr>
      <w:fldChar w:fldCharType="end"/>
    </w:r>
    <w:r>
      <w:rPr>
        <w:rFonts w:hint="eastAsia"/>
      </w:rPr>
      <w:t>-</w:t>
    </w:r>
  </w:p>
  <w:p w:rsidR="00360FF7" w:rsidRDefault="00360FF7" w:rsidP="0006660F">
    <w:pPr>
      <w:pStyle w:val="a7"/>
      <w:jc w:val="center"/>
    </w:pPr>
  </w:p>
  <w:p w:rsidR="00360FF7" w:rsidRDefault="00360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5E" w:rsidRDefault="00554E5E" w:rsidP="00C10973">
      <w:r>
        <w:separator/>
      </w:r>
    </w:p>
  </w:footnote>
  <w:footnote w:type="continuationSeparator" w:id="0">
    <w:p w:rsidR="00554E5E" w:rsidRDefault="00554E5E"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0879286D"/>
    <w:multiLevelType w:val="hybridMultilevel"/>
    <w:tmpl w:val="6438546C"/>
    <w:lvl w:ilvl="0" w:tplc="77F68EF2">
      <w:start w:val="1"/>
      <w:numFmt w:val="taiwaneseCountingThousand"/>
      <w:lvlText w:val="%1、"/>
      <w:lvlJc w:val="left"/>
      <w:pPr>
        <w:ind w:left="730" w:hanging="4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D0CAB"/>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252B0D4A"/>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30EA4465"/>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961039"/>
    <w:multiLevelType w:val="hybridMultilevel"/>
    <w:tmpl w:val="BC9EAD90"/>
    <w:lvl w:ilvl="0" w:tplc="5C64FA1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C985932"/>
    <w:multiLevelType w:val="hybridMultilevel"/>
    <w:tmpl w:val="24960730"/>
    <w:lvl w:ilvl="0" w:tplc="31AACE12">
      <w:start w:val="1"/>
      <w:numFmt w:val="taiwaneseCountingThousand"/>
      <w:lvlText w:val="%1、"/>
      <w:lvlJc w:val="left"/>
      <w:pPr>
        <w:ind w:left="600" w:hanging="72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D4158B"/>
    <w:multiLevelType w:val="hybridMultilevel"/>
    <w:tmpl w:val="EDB0259C"/>
    <w:lvl w:ilvl="0" w:tplc="3E28D27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
  </w:num>
  <w:num w:numId="4">
    <w:abstractNumId w:val="11"/>
  </w:num>
  <w:num w:numId="5">
    <w:abstractNumId w:val="5"/>
  </w:num>
  <w:num w:numId="6">
    <w:abstractNumId w:val="2"/>
  </w:num>
  <w:num w:numId="7">
    <w:abstractNumId w:val="8"/>
  </w:num>
  <w:num w:numId="8">
    <w:abstractNumId w:val="4"/>
  </w:num>
  <w:num w:numId="9">
    <w:abstractNumId w:val="7"/>
  </w:num>
  <w:num w:numId="10">
    <w:abstractNumId w:val="3"/>
  </w:num>
  <w:num w:numId="11">
    <w:abstractNumId w:val="12"/>
  </w:num>
  <w:num w:numId="12">
    <w:abstractNumId w:val="17"/>
  </w:num>
  <w:num w:numId="13">
    <w:abstractNumId w:val="14"/>
  </w:num>
  <w:num w:numId="14">
    <w:abstractNumId w:val="10"/>
  </w:num>
  <w:num w:numId="15">
    <w:abstractNumId w:val="13"/>
  </w:num>
  <w:num w:numId="16">
    <w:abstractNumId w:val="16"/>
  </w:num>
  <w:num w:numId="17">
    <w:abstractNumId w:val="9"/>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499D"/>
    <w:rsid w:val="000051D4"/>
    <w:rsid w:val="00007F29"/>
    <w:rsid w:val="00010064"/>
    <w:rsid w:val="00011152"/>
    <w:rsid w:val="00012863"/>
    <w:rsid w:val="00014EFF"/>
    <w:rsid w:val="000158AB"/>
    <w:rsid w:val="00015977"/>
    <w:rsid w:val="00017099"/>
    <w:rsid w:val="000171D8"/>
    <w:rsid w:val="00020CE2"/>
    <w:rsid w:val="00022CCA"/>
    <w:rsid w:val="000230C7"/>
    <w:rsid w:val="00023BA8"/>
    <w:rsid w:val="00025278"/>
    <w:rsid w:val="0003022C"/>
    <w:rsid w:val="000302AB"/>
    <w:rsid w:val="00030335"/>
    <w:rsid w:val="0003372A"/>
    <w:rsid w:val="00033DA7"/>
    <w:rsid w:val="00034DA0"/>
    <w:rsid w:val="00037214"/>
    <w:rsid w:val="0004039D"/>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50FEB"/>
    <w:rsid w:val="000511CD"/>
    <w:rsid w:val="00052BFC"/>
    <w:rsid w:val="00053E6D"/>
    <w:rsid w:val="0005404C"/>
    <w:rsid w:val="00054855"/>
    <w:rsid w:val="000550D3"/>
    <w:rsid w:val="0005515D"/>
    <w:rsid w:val="000558AA"/>
    <w:rsid w:val="00061347"/>
    <w:rsid w:val="0006151F"/>
    <w:rsid w:val="00064419"/>
    <w:rsid w:val="00064A46"/>
    <w:rsid w:val="0006660F"/>
    <w:rsid w:val="00067F1B"/>
    <w:rsid w:val="00070D5E"/>
    <w:rsid w:val="0007263C"/>
    <w:rsid w:val="00073F19"/>
    <w:rsid w:val="00075CFF"/>
    <w:rsid w:val="00076D68"/>
    <w:rsid w:val="00077ADD"/>
    <w:rsid w:val="00077B3C"/>
    <w:rsid w:val="00081AE2"/>
    <w:rsid w:val="00085FE0"/>
    <w:rsid w:val="00091B7B"/>
    <w:rsid w:val="00091FDB"/>
    <w:rsid w:val="00093644"/>
    <w:rsid w:val="000A0821"/>
    <w:rsid w:val="000A09CE"/>
    <w:rsid w:val="000A14AF"/>
    <w:rsid w:val="000A1BB1"/>
    <w:rsid w:val="000A25CD"/>
    <w:rsid w:val="000A5E60"/>
    <w:rsid w:val="000B0CFA"/>
    <w:rsid w:val="000B19E4"/>
    <w:rsid w:val="000B65EF"/>
    <w:rsid w:val="000B6809"/>
    <w:rsid w:val="000B6B71"/>
    <w:rsid w:val="000C19BC"/>
    <w:rsid w:val="000C19C5"/>
    <w:rsid w:val="000C4750"/>
    <w:rsid w:val="000C4964"/>
    <w:rsid w:val="000C595B"/>
    <w:rsid w:val="000C6B15"/>
    <w:rsid w:val="000C723D"/>
    <w:rsid w:val="000D0042"/>
    <w:rsid w:val="000D03FA"/>
    <w:rsid w:val="000D1522"/>
    <w:rsid w:val="000D4070"/>
    <w:rsid w:val="000D4893"/>
    <w:rsid w:val="000D512F"/>
    <w:rsid w:val="000D54F3"/>
    <w:rsid w:val="000D612C"/>
    <w:rsid w:val="000D69D1"/>
    <w:rsid w:val="000D7E67"/>
    <w:rsid w:val="000E04F5"/>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3A08"/>
    <w:rsid w:val="00114B0F"/>
    <w:rsid w:val="00114DEB"/>
    <w:rsid w:val="00115A45"/>
    <w:rsid w:val="001200D9"/>
    <w:rsid w:val="0012017C"/>
    <w:rsid w:val="001205CB"/>
    <w:rsid w:val="00120B9C"/>
    <w:rsid w:val="0012202F"/>
    <w:rsid w:val="00122DAD"/>
    <w:rsid w:val="00123492"/>
    <w:rsid w:val="00123D9A"/>
    <w:rsid w:val="00124E51"/>
    <w:rsid w:val="001257FC"/>
    <w:rsid w:val="00126059"/>
    <w:rsid w:val="0013429B"/>
    <w:rsid w:val="001342EE"/>
    <w:rsid w:val="00134991"/>
    <w:rsid w:val="001353B3"/>
    <w:rsid w:val="00136362"/>
    <w:rsid w:val="001363E9"/>
    <w:rsid w:val="001416C4"/>
    <w:rsid w:val="00142836"/>
    <w:rsid w:val="00142F4E"/>
    <w:rsid w:val="00146FF6"/>
    <w:rsid w:val="00147524"/>
    <w:rsid w:val="00147920"/>
    <w:rsid w:val="00150FFD"/>
    <w:rsid w:val="00151C18"/>
    <w:rsid w:val="001542E3"/>
    <w:rsid w:val="00154332"/>
    <w:rsid w:val="0015477B"/>
    <w:rsid w:val="00154D84"/>
    <w:rsid w:val="0015566A"/>
    <w:rsid w:val="00160CD7"/>
    <w:rsid w:val="00161D92"/>
    <w:rsid w:val="00163CAB"/>
    <w:rsid w:val="001669C6"/>
    <w:rsid w:val="001679C8"/>
    <w:rsid w:val="00172772"/>
    <w:rsid w:val="00172F09"/>
    <w:rsid w:val="00174D68"/>
    <w:rsid w:val="00175829"/>
    <w:rsid w:val="00177075"/>
    <w:rsid w:val="0017715E"/>
    <w:rsid w:val="0018070C"/>
    <w:rsid w:val="00182190"/>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604F"/>
    <w:rsid w:val="00200EA2"/>
    <w:rsid w:val="002011AA"/>
    <w:rsid w:val="00201A22"/>
    <w:rsid w:val="002053A0"/>
    <w:rsid w:val="00205D0A"/>
    <w:rsid w:val="0020606D"/>
    <w:rsid w:val="0020681E"/>
    <w:rsid w:val="00215D29"/>
    <w:rsid w:val="00216838"/>
    <w:rsid w:val="00216ADF"/>
    <w:rsid w:val="00216CFB"/>
    <w:rsid w:val="00221B98"/>
    <w:rsid w:val="00221EDD"/>
    <w:rsid w:val="00222B93"/>
    <w:rsid w:val="00223E33"/>
    <w:rsid w:val="002247FF"/>
    <w:rsid w:val="002249D0"/>
    <w:rsid w:val="00224C4E"/>
    <w:rsid w:val="00225494"/>
    <w:rsid w:val="00226ECC"/>
    <w:rsid w:val="0023375C"/>
    <w:rsid w:val="002342EE"/>
    <w:rsid w:val="0023433C"/>
    <w:rsid w:val="0023525F"/>
    <w:rsid w:val="00237A95"/>
    <w:rsid w:val="00237D70"/>
    <w:rsid w:val="00242DC5"/>
    <w:rsid w:val="00245311"/>
    <w:rsid w:val="00245F3A"/>
    <w:rsid w:val="00245F80"/>
    <w:rsid w:val="002467CB"/>
    <w:rsid w:val="00246F46"/>
    <w:rsid w:val="0025055C"/>
    <w:rsid w:val="00253BA1"/>
    <w:rsid w:val="00254250"/>
    <w:rsid w:val="00255673"/>
    <w:rsid w:val="002573DD"/>
    <w:rsid w:val="0026047C"/>
    <w:rsid w:val="0026054A"/>
    <w:rsid w:val="00261813"/>
    <w:rsid w:val="00261F8A"/>
    <w:rsid w:val="00267320"/>
    <w:rsid w:val="002679B3"/>
    <w:rsid w:val="002707A3"/>
    <w:rsid w:val="0027147B"/>
    <w:rsid w:val="00272779"/>
    <w:rsid w:val="00273FE8"/>
    <w:rsid w:val="002743E3"/>
    <w:rsid w:val="002747E2"/>
    <w:rsid w:val="00276789"/>
    <w:rsid w:val="00276FDF"/>
    <w:rsid w:val="00277784"/>
    <w:rsid w:val="00280E67"/>
    <w:rsid w:val="002829DF"/>
    <w:rsid w:val="00283D30"/>
    <w:rsid w:val="00283DF0"/>
    <w:rsid w:val="0028444D"/>
    <w:rsid w:val="002849EA"/>
    <w:rsid w:val="00284EAC"/>
    <w:rsid w:val="002852A1"/>
    <w:rsid w:val="00286F2A"/>
    <w:rsid w:val="002871FD"/>
    <w:rsid w:val="002930F9"/>
    <w:rsid w:val="0029415F"/>
    <w:rsid w:val="002944EB"/>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339B"/>
    <w:rsid w:val="003038DB"/>
    <w:rsid w:val="00304950"/>
    <w:rsid w:val="00305D38"/>
    <w:rsid w:val="003063F7"/>
    <w:rsid w:val="0031138A"/>
    <w:rsid w:val="00311DC5"/>
    <w:rsid w:val="00315552"/>
    <w:rsid w:val="00316101"/>
    <w:rsid w:val="003169A5"/>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5B1D"/>
    <w:rsid w:val="00336C55"/>
    <w:rsid w:val="0033740F"/>
    <w:rsid w:val="00337F20"/>
    <w:rsid w:val="00340CFD"/>
    <w:rsid w:val="003434C7"/>
    <w:rsid w:val="003451D8"/>
    <w:rsid w:val="0034592A"/>
    <w:rsid w:val="0034651E"/>
    <w:rsid w:val="003470B1"/>
    <w:rsid w:val="00353529"/>
    <w:rsid w:val="00353DF2"/>
    <w:rsid w:val="00354EB1"/>
    <w:rsid w:val="00355237"/>
    <w:rsid w:val="00356130"/>
    <w:rsid w:val="00356495"/>
    <w:rsid w:val="00357201"/>
    <w:rsid w:val="00357BDC"/>
    <w:rsid w:val="00360116"/>
    <w:rsid w:val="00360FF7"/>
    <w:rsid w:val="00361C9B"/>
    <w:rsid w:val="00362801"/>
    <w:rsid w:val="00364876"/>
    <w:rsid w:val="00365E52"/>
    <w:rsid w:val="003670E4"/>
    <w:rsid w:val="00367650"/>
    <w:rsid w:val="00367EDC"/>
    <w:rsid w:val="00370913"/>
    <w:rsid w:val="0037169B"/>
    <w:rsid w:val="00373F51"/>
    <w:rsid w:val="00375562"/>
    <w:rsid w:val="00375968"/>
    <w:rsid w:val="003764E2"/>
    <w:rsid w:val="00377234"/>
    <w:rsid w:val="00377DA1"/>
    <w:rsid w:val="003829A8"/>
    <w:rsid w:val="003829E4"/>
    <w:rsid w:val="003844EB"/>
    <w:rsid w:val="003849C6"/>
    <w:rsid w:val="003853C4"/>
    <w:rsid w:val="00385D60"/>
    <w:rsid w:val="0039011A"/>
    <w:rsid w:val="00390FCE"/>
    <w:rsid w:val="00395B23"/>
    <w:rsid w:val="00396777"/>
    <w:rsid w:val="00396EE1"/>
    <w:rsid w:val="00397EB7"/>
    <w:rsid w:val="003A0D11"/>
    <w:rsid w:val="003A1B50"/>
    <w:rsid w:val="003A3AA6"/>
    <w:rsid w:val="003A47C1"/>
    <w:rsid w:val="003A72E9"/>
    <w:rsid w:val="003A7E5D"/>
    <w:rsid w:val="003B0FB5"/>
    <w:rsid w:val="003B1159"/>
    <w:rsid w:val="003B1EA8"/>
    <w:rsid w:val="003B43F1"/>
    <w:rsid w:val="003B507F"/>
    <w:rsid w:val="003C0A52"/>
    <w:rsid w:val="003C1078"/>
    <w:rsid w:val="003C43D9"/>
    <w:rsid w:val="003C5B20"/>
    <w:rsid w:val="003C6405"/>
    <w:rsid w:val="003D3D42"/>
    <w:rsid w:val="003D6B5C"/>
    <w:rsid w:val="003D6F9C"/>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70FD"/>
    <w:rsid w:val="00422837"/>
    <w:rsid w:val="0042315E"/>
    <w:rsid w:val="00423767"/>
    <w:rsid w:val="00423978"/>
    <w:rsid w:val="004279CC"/>
    <w:rsid w:val="00431DF4"/>
    <w:rsid w:val="00432976"/>
    <w:rsid w:val="00432D02"/>
    <w:rsid w:val="00434948"/>
    <w:rsid w:val="00434A6C"/>
    <w:rsid w:val="00435004"/>
    <w:rsid w:val="00435049"/>
    <w:rsid w:val="004356AD"/>
    <w:rsid w:val="00436F0C"/>
    <w:rsid w:val="004378F2"/>
    <w:rsid w:val="00437D31"/>
    <w:rsid w:val="00440EF8"/>
    <w:rsid w:val="0044221C"/>
    <w:rsid w:val="00443A6C"/>
    <w:rsid w:val="00444543"/>
    <w:rsid w:val="00444F44"/>
    <w:rsid w:val="004459A2"/>
    <w:rsid w:val="0044722B"/>
    <w:rsid w:val="00452E6F"/>
    <w:rsid w:val="0045417F"/>
    <w:rsid w:val="004547F8"/>
    <w:rsid w:val="004608C2"/>
    <w:rsid w:val="00462218"/>
    <w:rsid w:val="00462ABA"/>
    <w:rsid w:val="00464294"/>
    <w:rsid w:val="004647E7"/>
    <w:rsid w:val="00465922"/>
    <w:rsid w:val="0046647A"/>
    <w:rsid w:val="0046698B"/>
    <w:rsid w:val="00467B8F"/>
    <w:rsid w:val="004718A9"/>
    <w:rsid w:val="00472E71"/>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348C"/>
    <w:rsid w:val="004B34C5"/>
    <w:rsid w:val="004B45B2"/>
    <w:rsid w:val="004B677B"/>
    <w:rsid w:val="004B6782"/>
    <w:rsid w:val="004C1527"/>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4B7D"/>
    <w:rsid w:val="00526D53"/>
    <w:rsid w:val="00527B1A"/>
    <w:rsid w:val="00534A17"/>
    <w:rsid w:val="00534B67"/>
    <w:rsid w:val="005356CC"/>
    <w:rsid w:val="005368C6"/>
    <w:rsid w:val="0054020B"/>
    <w:rsid w:val="00540EBA"/>
    <w:rsid w:val="0054103E"/>
    <w:rsid w:val="00541148"/>
    <w:rsid w:val="005422DF"/>
    <w:rsid w:val="005422EA"/>
    <w:rsid w:val="00542719"/>
    <w:rsid w:val="00546786"/>
    <w:rsid w:val="00546F7B"/>
    <w:rsid w:val="00551CD3"/>
    <w:rsid w:val="00552C37"/>
    <w:rsid w:val="00553212"/>
    <w:rsid w:val="005539BC"/>
    <w:rsid w:val="005545CF"/>
    <w:rsid w:val="00554E5E"/>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418B"/>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5AE1"/>
    <w:rsid w:val="005B6155"/>
    <w:rsid w:val="005B6D51"/>
    <w:rsid w:val="005B70C1"/>
    <w:rsid w:val="005B76B6"/>
    <w:rsid w:val="005B7CF7"/>
    <w:rsid w:val="005C068F"/>
    <w:rsid w:val="005C198A"/>
    <w:rsid w:val="005C326E"/>
    <w:rsid w:val="005C38B2"/>
    <w:rsid w:val="005C61A9"/>
    <w:rsid w:val="005C75C6"/>
    <w:rsid w:val="005D0625"/>
    <w:rsid w:val="005D0DE6"/>
    <w:rsid w:val="005D3C43"/>
    <w:rsid w:val="005E2FC0"/>
    <w:rsid w:val="005E54B5"/>
    <w:rsid w:val="005E6ABF"/>
    <w:rsid w:val="005E6E91"/>
    <w:rsid w:val="005E6FAC"/>
    <w:rsid w:val="005E79DB"/>
    <w:rsid w:val="005F0188"/>
    <w:rsid w:val="005F3FED"/>
    <w:rsid w:val="005F461B"/>
    <w:rsid w:val="005F6DE1"/>
    <w:rsid w:val="005F7DFD"/>
    <w:rsid w:val="006026B6"/>
    <w:rsid w:val="006057F7"/>
    <w:rsid w:val="006065A1"/>
    <w:rsid w:val="00606FD1"/>
    <w:rsid w:val="00610321"/>
    <w:rsid w:val="0061074B"/>
    <w:rsid w:val="006111D4"/>
    <w:rsid w:val="00611633"/>
    <w:rsid w:val="00611C5F"/>
    <w:rsid w:val="006131D0"/>
    <w:rsid w:val="00616943"/>
    <w:rsid w:val="00617E51"/>
    <w:rsid w:val="0062054F"/>
    <w:rsid w:val="0062071C"/>
    <w:rsid w:val="006209A9"/>
    <w:rsid w:val="0062224B"/>
    <w:rsid w:val="00622763"/>
    <w:rsid w:val="00624D6E"/>
    <w:rsid w:val="00626E51"/>
    <w:rsid w:val="00627226"/>
    <w:rsid w:val="00627328"/>
    <w:rsid w:val="00627521"/>
    <w:rsid w:val="00627EC9"/>
    <w:rsid w:val="00630800"/>
    <w:rsid w:val="006310B1"/>
    <w:rsid w:val="00631C64"/>
    <w:rsid w:val="00632886"/>
    <w:rsid w:val="00632AFF"/>
    <w:rsid w:val="00632F3C"/>
    <w:rsid w:val="00633BDB"/>
    <w:rsid w:val="0063481B"/>
    <w:rsid w:val="006357CA"/>
    <w:rsid w:val="0063647F"/>
    <w:rsid w:val="00636600"/>
    <w:rsid w:val="00636C3F"/>
    <w:rsid w:val="00637346"/>
    <w:rsid w:val="00637E66"/>
    <w:rsid w:val="00640612"/>
    <w:rsid w:val="00640E09"/>
    <w:rsid w:val="006410D2"/>
    <w:rsid w:val="00641220"/>
    <w:rsid w:val="00641FDD"/>
    <w:rsid w:val="00643D50"/>
    <w:rsid w:val="00646D6B"/>
    <w:rsid w:val="00646F3D"/>
    <w:rsid w:val="00646FD7"/>
    <w:rsid w:val="00652937"/>
    <w:rsid w:val="00652F85"/>
    <w:rsid w:val="0065437B"/>
    <w:rsid w:val="00656402"/>
    <w:rsid w:val="00660299"/>
    <w:rsid w:val="006615ED"/>
    <w:rsid w:val="00664072"/>
    <w:rsid w:val="00666A30"/>
    <w:rsid w:val="00674EDF"/>
    <w:rsid w:val="0067760E"/>
    <w:rsid w:val="00677C4C"/>
    <w:rsid w:val="00683799"/>
    <w:rsid w:val="0068382C"/>
    <w:rsid w:val="006874F1"/>
    <w:rsid w:val="00687855"/>
    <w:rsid w:val="006907BB"/>
    <w:rsid w:val="00690E7C"/>
    <w:rsid w:val="00692587"/>
    <w:rsid w:val="00693A6B"/>
    <w:rsid w:val="00693FEC"/>
    <w:rsid w:val="0069577D"/>
    <w:rsid w:val="006959BD"/>
    <w:rsid w:val="00695F58"/>
    <w:rsid w:val="00696EF3"/>
    <w:rsid w:val="006971E5"/>
    <w:rsid w:val="0069769C"/>
    <w:rsid w:val="006A02F4"/>
    <w:rsid w:val="006A05F2"/>
    <w:rsid w:val="006A25D6"/>
    <w:rsid w:val="006A4390"/>
    <w:rsid w:val="006A600F"/>
    <w:rsid w:val="006B049D"/>
    <w:rsid w:val="006B1DD3"/>
    <w:rsid w:val="006B2D9F"/>
    <w:rsid w:val="006B34EA"/>
    <w:rsid w:val="006B3ACA"/>
    <w:rsid w:val="006B442F"/>
    <w:rsid w:val="006B4807"/>
    <w:rsid w:val="006B4B20"/>
    <w:rsid w:val="006C0596"/>
    <w:rsid w:val="006C0B43"/>
    <w:rsid w:val="006C1AB9"/>
    <w:rsid w:val="006C1DDF"/>
    <w:rsid w:val="006C249F"/>
    <w:rsid w:val="006C2797"/>
    <w:rsid w:val="006C31FD"/>
    <w:rsid w:val="006C354B"/>
    <w:rsid w:val="006C7A7E"/>
    <w:rsid w:val="006D0A2D"/>
    <w:rsid w:val="006D0E9D"/>
    <w:rsid w:val="006D2B46"/>
    <w:rsid w:val="006D3FB7"/>
    <w:rsid w:val="006D44D5"/>
    <w:rsid w:val="006D5A67"/>
    <w:rsid w:val="006D660E"/>
    <w:rsid w:val="006E02C8"/>
    <w:rsid w:val="006E2840"/>
    <w:rsid w:val="006E33A0"/>
    <w:rsid w:val="006E3E03"/>
    <w:rsid w:val="006E4007"/>
    <w:rsid w:val="006E473E"/>
    <w:rsid w:val="006E5152"/>
    <w:rsid w:val="006E5EFE"/>
    <w:rsid w:val="006E654B"/>
    <w:rsid w:val="006E6B95"/>
    <w:rsid w:val="006E783D"/>
    <w:rsid w:val="006F1C6C"/>
    <w:rsid w:val="006F2846"/>
    <w:rsid w:val="006F2981"/>
    <w:rsid w:val="006F2D4D"/>
    <w:rsid w:val="006F3A84"/>
    <w:rsid w:val="006F4EFB"/>
    <w:rsid w:val="006F5B49"/>
    <w:rsid w:val="006F623A"/>
    <w:rsid w:val="006F7B01"/>
    <w:rsid w:val="00700BD7"/>
    <w:rsid w:val="00702A32"/>
    <w:rsid w:val="00702C51"/>
    <w:rsid w:val="00703020"/>
    <w:rsid w:val="00703CCA"/>
    <w:rsid w:val="007043DD"/>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4F3A"/>
    <w:rsid w:val="00747384"/>
    <w:rsid w:val="007475B0"/>
    <w:rsid w:val="00747793"/>
    <w:rsid w:val="007508CC"/>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11BD"/>
    <w:rsid w:val="00781515"/>
    <w:rsid w:val="007817B3"/>
    <w:rsid w:val="007821FB"/>
    <w:rsid w:val="007854E2"/>
    <w:rsid w:val="00787BB9"/>
    <w:rsid w:val="00787CDA"/>
    <w:rsid w:val="00787CF5"/>
    <w:rsid w:val="007918C3"/>
    <w:rsid w:val="007923D0"/>
    <w:rsid w:val="00794E98"/>
    <w:rsid w:val="007A20DB"/>
    <w:rsid w:val="007A5960"/>
    <w:rsid w:val="007B078A"/>
    <w:rsid w:val="007B42CB"/>
    <w:rsid w:val="007B75B1"/>
    <w:rsid w:val="007B782E"/>
    <w:rsid w:val="007C21C1"/>
    <w:rsid w:val="007C29C9"/>
    <w:rsid w:val="007C47F7"/>
    <w:rsid w:val="007C55A0"/>
    <w:rsid w:val="007C5EAD"/>
    <w:rsid w:val="007C690F"/>
    <w:rsid w:val="007C6C81"/>
    <w:rsid w:val="007D3AAD"/>
    <w:rsid w:val="007D3D2E"/>
    <w:rsid w:val="007D3DBC"/>
    <w:rsid w:val="007D6D05"/>
    <w:rsid w:val="007D7DE1"/>
    <w:rsid w:val="007E2C59"/>
    <w:rsid w:val="007E4822"/>
    <w:rsid w:val="007E4884"/>
    <w:rsid w:val="007E6665"/>
    <w:rsid w:val="007E7938"/>
    <w:rsid w:val="007F03A6"/>
    <w:rsid w:val="007F0705"/>
    <w:rsid w:val="007F1AF4"/>
    <w:rsid w:val="007F26BC"/>
    <w:rsid w:val="007F49FC"/>
    <w:rsid w:val="007F4B57"/>
    <w:rsid w:val="007F4FE1"/>
    <w:rsid w:val="007F59A9"/>
    <w:rsid w:val="007F7321"/>
    <w:rsid w:val="0080077C"/>
    <w:rsid w:val="00800C27"/>
    <w:rsid w:val="00800F82"/>
    <w:rsid w:val="00802BE5"/>
    <w:rsid w:val="00805092"/>
    <w:rsid w:val="00806203"/>
    <w:rsid w:val="008067BA"/>
    <w:rsid w:val="008103D6"/>
    <w:rsid w:val="0081054E"/>
    <w:rsid w:val="00811B16"/>
    <w:rsid w:val="0081237B"/>
    <w:rsid w:val="008147D9"/>
    <w:rsid w:val="008153EE"/>
    <w:rsid w:val="00815490"/>
    <w:rsid w:val="0081583B"/>
    <w:rsid w:val="008167F7"/>
    <w:rsid w:val="00816992"/>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4F95"/>
    <w:rsid w:val="008874E2"/>
    <w:rsid w:val="008914A0"/>
    <w:rsid w:val="0089410C"/>
    <w:rsid w:val="0089651D"/>
    <w:rsid w:val="00896BEF"/>
    <w:rsid w:val="00897800"/>
    <w:rsid w:val="00897FE7"/>
    <w:rsid w:val="008A030E"/>
    <w:rsid w:val="008A050D"/>
    <w:rsid w:val="008A2A08"/>
    <w:rsid w:val="008A2E0F"/>
    <w:rsid w:val="008A4243"/>
    <w:rsid w:val="008A478C"/>
    <w:rsid w:val="008A5C48"/>
    <w:rsid w:val="008B0083"/>
    <w:rsid w:val="008B0317"/>
    <w:rsid w:val="008B1D77"/>
    <w:rsid w:val="008B2E36"/>
    <w:rsid w:val="008B33DC"/>
    <w:rsid w:val="008B3489"/>
    <w:rsid w:val="008B3A5D"/>
    <w:rsid w:val="008B568C"/>
    <w:rsid w:val="008B7319"/>
    <w:rsid w:val="008B7D87"/>
    <w:rsid w:val="008C0A65"/>
    <w:rsid w:val="008C0DC7"/>
    <w:rsid w:val="008C1B55"/>
    <w:rsid w:val="008C2372"/>
    <w:rsid w:val="008C4D20"/>
    <w:rsid w:val="008C6583"/>
    <w:rsid w:val="008C6CAC"/>
    <w:rsid w:val="008D0F54"/>
    <w:rsid w:val="008D1311"/>
    <w:rsid w:val="008D19DE"/>
    <w:rsid w:val="008D2429"/>
    <w:rsid w:val="008D27A3"/>
    <w:rsid w:val="008D2F11"/>
    <w:rsid w:val="008D408A"/>
    <w:rsid w:val="008D4561"/>
    <w:rsid w:val="008D5566"/>
    <w:rsid w:val="008D67DE"/>
    <w:rsid w:val="008E56EA"/>
    <w:rsid w:val="008E578D"/>
    <w:rsid w:val="008E74DB"/>
    <w:rsid w:val="008F016B"/>
    <w:rsid w:val="008F0480"/>
    <w:rsid w:val="008F2E23"/>
    <w:rsid w:val="008F3F46"/>
    <w:rsid w:val="008F4B74"/>
    <w:rsid w:val="008F6916"/>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6F72"/>
    <w:rsid w:val="009475F9"/>
    <w:rsid w:val="00947888"/>
    <w:rsid w:val="0095172C"/>
    <w:rsid w:val="00951889"/>
    <w:rsid w:val="00952234"/>
    <w:rsid w:val="0095269D"/>
    <w:rsid w:val="00952FEF"/>
    <w:rsid w:val="009539BC"/>
    <w:rsid w:val="00955890"/>
    <w:rsid w:val="00956515"/>
    <w:rsid w:val="00957C83"/>
    <w:rsid w:val="0096063B"/>
    <w:rsid w:val="00961B98"/>
    <w:rsid w:val="009629B1"/>
    <w:rsid w:val="00970C82"/>
    <w:rsid w:val="009728FD"/>
    <w:rsid w:val="009740C4"/>
    <w:rsid w:val="0097446E"/>
    <w:rsid w:val="00974E26"/>
    <w:rsid w:val="00975481"/>
    <w:rsid w:val="009759BB"/>
    <w:rsid w:val="009840E5"/>
    <w:rsid w:val="00984A86"/>
    <w:rsid w:val="009867CC"/>
    <w:rsid w:val="00992C4B"/>
    <w:rsid w:val="00993516"/>
    <w:rsid w:val="00993D64"/>
    <w:rsid w:val="00994649"/>
    <w:rsid w:val="00995205"/>
    <w:rsid w:val="00997357"/>
    <w:rsid w:val="009A0721"/>
    <w:rsid w:val="009A1F84"/>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C1BD1"/>
    <w:rsid w:val="009C1FD3"/>
    <w:rsid w:val="009C3C19"/>
    <w:rsid w:val="009C3C86"/>
    <w:rsid w:val="009C403A"/>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5A7"/>
    <w:rsid w:val="00A159A1"/>
    <w:rsid w:val="00A15CE6"/>
    <w:rsid w:val="00A17911"/>
    <w:rsid w:val="00A205BB"/>
    <w:rsid w:val="00A214E3"/>
    <w:rsid w:val="00A2161F"/>
    <w:rsid w:val="00A21BB9"/>
    <w:rsid w:val="00A25FCD"/>
    <w:rsid w:val="00A2728D"/>
    <w:rsid w:val="00A27542"/>
    <w:rsid w:val="00A27B96"/>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46DF9"/>
    <w:rsid w:val="00A50751"/>
    <w:rsid w:val="00A56805"/>
    <w:rsid w:val="00A654C5"/>
    <w:rsid w:val="00A65A81"/>
    <w:rsid w:val="00A67660"/>
    <w:rsid w:val="00A71A92"/>
    <w:rsid w:val="00A7321F"/>
    <w:rsid w:val="00A75D1D"/>
    <w:rsid w:val="00A75D41"/>
    <w:rsid w:val="00A76B78"/>
    <w:rsid w:val="00A76DF1"/>
    <w:rsid w:val="00A76EFC"/>
    <w:rsid w:val="00A76FE4"/>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6571"/>
    <w:rsid w:val="00AA73FB"/>
    <w:rsid w:val="00AB03EE"/>
    <w:rsid w:val="00AB0861"/>
    <w:rsid w:val="00AB12F4"/>
    <w:rsid w:val="00AB2DC3"/>
    <w:rsid w:val="00AB2E22"/>
    <w:rsid w:val="00AB310F"/>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34B6"/>
    <w:rsid w:val="00AE389B"/>
    <w:rsid w:val="00AE40BB"/>
    <w:rsid w:val="00AE42A2"/>
    <w:rsid w:val="00AE690B"/>
    <w:rsid w:val="00AE74B4"/>
    <w:rsid w:val="00AF114E"/>
    <w:rsid w:val="00AF50F8"/>
    <w:rsid w:val="00AF5A3E"/>
    <w:rsid w:val="00AF6825"/>
    <w:rsid w:val="00AF712F"/>
    <w:rsid w:val="00B0066D"/>
    <w:rsid w:val="00B00F57"/>
    <w:rsid w:val="00B01347"/>
    <w:rsid w:val="00B01D51"/>
    <w:rsid w:val="00B02A22"/>
    <w:rsid w:val="00B0374E"/>
    <w:rsid w:val="00B0490B"/>
    <w:rsid w:val="00B051C9"/>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0A0"/>
    <w:rsid w:val="00B75DE1"/>
    <w:rsid w:val="00B81134"/>
    <w:rsid w:val="00B814D5"/>
    <w:rsid w:val="00B8383B"/>
    <w:rsid w:val="00B85D3B"/>
    <w:rsid w:val="00B864D6"/>
    <w:rsid w:val="00B87319"/>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41CA"/>
    <w:rsid w:val="00BB7BC7"/>
    <w:rsid w:val="00BC031C"/>
    <w:rsid w:val="00BC0D86"/>
    <w:rsid w:val="00BC29D7"/>
    <w:rsid w:val="00BC48DC"/>
    <w:rsid w:val="00BC7978"/>
    <w:rsid w:val="00BD2E3E"/>
    <w:rsid w:val="00BD3522"/>
    <w:rsid w:val="00BD3805"/>
    <w:rsid w:val="00BD4C94"/>
    <w:rsid w:val="00BD4D1B"/>
    <w:rsid w:val="00BD5374"/>
    <w:rsid w:val="00BD554E"/>
    <w:rsid w:val="00BD5D81"/>
    <w:rsid w:val="00BE081D"/>
    <w:rsid w:val="00BE1ECC"/>
    <w:rsid w:val="00BE2242"/>
    <w:rsid w:val="00BE38C0"/>
    <w:rsid w:val="00BE3B52"/>
    <w:rsid w:val="00BE4E69"/>
    <w:rsid w:val="00BE6506"/>
    <w:rsid w:val="00BE7B83"/>
    <w:rsid w:val="00BF1591"/>
    <w:rsid w:val="00BF2CB5"/>
    <w:rsid w:val="00BF356F"/>
    <w:rsid w:val="00BF3E3B"/>
    <w:rsid w:val="00BF4934"/>
    <w:rsid w:val="00BF5F70"/>
    <w:rsid w:val="00BF6C40"/>
    <w:rsid w:val="00BF70CA"/>
    <w:rsid w:val="00BF73F7"/>
    <w:rsid w:val="00C01ABC"/>
    <w:rsid w:val="00C01BCC"/>
    <w:rsid w:val="00C04725"/>
    <w:rsid w:val="00C04BB2"/>
    <w:rsid w:val="00C106B0"/>
    <w:rsid w:val="00C10973"/>
    <w:rsid w:val="00C201A9"/>
    <w:rsid w:val="00C2085A"/>
    <w:rsid w:val="00C212BF"/>
    <w:rsid w:val="00C21801"/>
    <w:rsid w:val="00C21D4A"/>
    <w:rsid w:val="00C226AA"/>
    <w:rsid w:val="00C23261"/>
    <w:rsid w:val="00C23B02"/>
    <w:rsid w:val="00C25957"/>
    <w:rsid w:val="00C27399"/>
    <w:rsid w:val="00C27BC1"/>
    <w:rsid w:val="00C30023"/>
    <w:rsid w:val="00C3053C"/>
    <w:rsid w:val="00C305E5"/>
    <w:rsid w:val="00C30815"/>
    <w:rsid w:val="00C319B4"/>
    <w:rsid w:val="00C32371"/>
    <w:rsid w:val="00C32B40"/>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3A9A"/>
    <w:rsid w:val="00C54127"/>
    <w:rsid w:val="00C54DA0"/>
    <w:rsid w:val="00C55157"/>
    <w:rsid w:val="00C56117"/>
    <w:rsid w:val="00C60865"/>
    <w:rsid w:val="00C610AD"/>
    <w:rsid w:val="00C62728"/>
    <w:rsid w:val="00C63D03"/>
    <w:rsid w:val="00C641CD"/>
    <w:rsid w:val="00C67054"/>
    <w:rsid w:val="00C67AD2"/>
    <w:rsid w:val="00C71C99"/>
    <w:rsid w:val="00C73CDD"/>
    <w:rsid w:val="00C74F6E"/>
    <w:rsid w:val="00C7598E"/>
    <w:rsid w:val="00C76A95"/>
    <w:rsid w:val="00C76EDD"/>
    <w:rsid w:val="00C80D0F"/>
    <w:rsid w:val="00C820DC"/>
    <w:rsid w:val="00C84054"/>
    <w:rsid w:val="00C84B11"/>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305"/>
    <w:rsid w:val="00CB0AB2"/>
    <w:rsid w:val="00CB1A2B"/>
    <w:rsid w:val="00CB21A6"/>
    <w:rsid w:val="00CB244B"/>
    <w:rsid w:val="00CB2F07"/>
    <w:rsid w:val="00CB4EBA"/>
    <w:rsid w:val="00CB5854"/>
    <w:rsid w:val="00CB707E"/>
    <w:rsid w:val="00CB72FD"/>
    <w:rsid w:val="00CB7F1B"/>
    <w:rsid w:val="00CB7FB8"/>
    <w:rsid w:val="00CC0B70"/>
    <w:rsid w:val="00CC271B"/>
    <w:rsid w:val="00CC2BA9"/>
    <w:rsid w:val="00CC4E0C"/>
    <w:rsid w:val="00CC4E0D"/>
    <w:rsid w:val="00CC5F88"/>
    <w:rsid w:val="00CC7376"/>
    <w:rsid w:val="00CC7AE8"/>
    <w:rsid w:val="00CD133D"/>
    <w:rsid w:val="00CD138F"/>
    <w:rsid w:val="00CD2150"/>
    <w:rsid w:val="00CD257A"/>
    <w:rsid w:val="00CD2980"/>
    <w:rsid w:val="00CD700F"/>
    <w:rsid w:val="00CD707E"/>
    <w:rsid w:val="00CD7343"/>
    <w:rsid w:val="00CE1080"/>
    <w:rsid w:val="00CE1CC5"/>
    <w:rsid w:val="00CE2B29"/>
    <w:rsid w:val="00CE2B85"/>
    <w:rsid w:val="00CE32DC"/>
    <w:rsid w:val="00CE3D0B"/>
    <w:rsid w:val="00CE55E9"/>
    <w:rsid w:val="00CE5ED5"/>
    <w:rsid w:val="00CE7273"/>
    <w:rsid w:val="00CE747F"/>
    <w:rsid w:val="00CF0D90"/>
    <w:rsid w:val="00CF26EA"/>
    <w:rsid w:val="00CF2811"/>
    <w:rsid w:val="00CF3AE9"/>
    <w:rsid w:val="00CF4289"/>
    <w:rsid w:val="00CF5723"/>
    <w:rsid w:val="00CF73E0"/>
    <w:rsid w:val="00CF7F97"/>
    <w:rsid w:val="00D00FC7"/>
    <w:rsid w:val="00D0212C"/>
    <w:rsid w:val="00D029A2"/>
    <w:rsid w:val="00D04BDD"/>
    <w:rsid w:val="00D05397"/>
    <w:rsid w:val="00D0786F"/>
    <w:rsid w:val="00D128D6"/>
    <w:rsid w:val="00D14C5A"/>
    <w:rsid w:val="00D151AE"/>
    <w:rsid w:val="00D157D5"/>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EC2"/>
    <w:rsid w:val="00D463F7"/>
    <w:rsid w:val="00D46877"/>
    <w:rsid w:val="00D51A8F"/>
    <w:rsid w:val="00D5278C"/>
    <w:rsid w:val="00D53D05"/>
    <w:rsid w:val="00D5450A"/>
    <w:rsid w:val="00D54531"/>
    <w:rsid w:val="00D54F43"/>
    <w:rsid w:val="00D55B77"/>
    <w:rsid w:val="00D55CA8"/>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09CC"/>
    <w:rsid w:val="00DA2AEB"/>
    <w:rsid w:val="00DA3628"/>
    <w:rsid w:val="00DA4856"/>
    <w:rsid w:val="00DA61DA"/>
    <w:rsid w:val="00DB252E"/>
    <w:rsid w:val="00DB2C1F"/>
    <w:rsid w:val="00DB314C"/>
    <w:rsid w:val="00DB32A7"/>
    <w:rsid w:val="00DB33CD"/>
    <w:rsid w:val="00DB3EFF"/>
    <w:rsid w:val="00DB688F"/>
    <w:rsid w:val="00DC09C3"/>
    <w:rsid w:val="00DC0FAC"/>
    <w:rsid w:val="00DC382E"/>
    <w:rsid w:val="00DC4460"/>
    <w:rsid w:val="00DC6FFD"/>
    <w:rsid w:val="00DC7307"/>
    <w:rsid w:val="00DD15E2"/>
    <w:rsid w:val="00DD237B"/>
    <w:rsid w:val="00DD2E0B"/>
    <w:rsid w:val="00DD3458"/>
    <w:rsid w:val="00DD4283"/>
    <w:rsid w:val="00DD7D57"/>
    <w:rsid w:val="00DD7FA4"/>
    <w:rsid w:val="00DE218F"/>
    <w:rsid w:val="00DE295A"/>
    <w:rsid w:val="00DE463F"/>
    <w:rsid w:val="00DE50A6"/>
    <w:rsid w:val="00DE6332"/>
    <w:rsid w:val="00DF028E"/>
    <w:rsid w:val="00DF0FDC"/>
    <w:rsid w:val="00DF13E3"/>
    <w:rsid w:val="00DF4395"/>
    <w:rsid w:val="00DF53A6"/>
    <w:rsid w:val="00DF630C"/>
    <w:rsid w:val="00E0006B"/>
    <w:rsid w:val="00E002D7"/>
    <w:rsid w:val="00E02610"/>
    <w:rsid w:val="00E02D2F"/>
    <w:rsid w:val="00E052A6"/>
    <w:rsid w:val="00E06010"/>
    <w:rsid w:val="00E06331"/>
    <w:rsid w:val="00E06D1F"/>
    <w:rsid w:val="00E10737"/>
    <w:rsid w:val="00E1496D"/>
    <w:rsid w:val="00E15D8C"/>
    <w:rsid w:val="00E16C47"/>
    <w:rsid w:val="00E20238"/>
    <w:rsid w:val="00E20B4B"/>
    <w:rsid w:val="00E21C3A"/>
    <w:rsid w:val="00E21F46"/>
    <w:rsid w:val="00E22136"/>
    <w:rsid w:val="00E23B15"/>
    <w:rsid w:val="00E23B4E"/>
    <w:rsid w:val="00E24225"/>
    <w:rsid w:val="00E2513C"/>
    <w:rsid w:val="00E2681A"/>
    <w:rsid w:val="00E30E7B"/>
    <w:rsid w:val="00E331DB"/>
    <w:rsid w:val="00E36993"/>
    <w:rsid w:val="00E36E2B"/>
    <w:rsid w:val="00E37E84"/>
    <w:rsid w:val="00E40FBF"/>
    <w:rsid w:val="00E41D17"/>
    <w:rsid w:val="00E44775"/>
    <w:rsid w:val="00E456E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537F"/>
    <w:rsid w:val="00E76EF0"/>
    <w:rsid w:val="00E77404"/>
    <w:rsid w:val="00E81398"/>
    <w:rsid w:val="00E83D9E"/>
    <w:rsid w:val="00E83FF9"/>
    <w:rsid w:val="00E85AD2"/>
    <w:rsid w:val="00E862ED"/>
    <w:rsid w:val="00E86651"/>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5CB1"/>
    <w:rsid w:val="00EB6D75"/>
    <w:rsid w:val="00EB6FDC"/>
    <w:rsid w:val="00EB70FE"/>
    <w:rsid w:val="00EB7202"/>
    <w:rsid w:val="00EC0AF5"/>
    <w:rsid w:val="00EC1BB3"/>
    <w:rsid w:val="00EC1F0A"/>
    <w:rsid w:val="00EC24A8"/>
    <w:rsid w:val="00EC4D24"/>
    <w:rsid w:val="00EC4E26"/>
    <w:rsid w:val="00EC63B8"/>
    <w:rsid w:val="00EC7884"/>
    <w:rsid w:val="00EC7950"/>
    <w:rsid w:val="00EC7FB8"/>
    <w:rsid w:val="00ED3DD7"/>
    <w:rsid w:val="00ED417E"/>
    <w:rsid w:val="00ED4ED5"/>
    <w:rsid w:val="00ED501D"/>
    <w:rsid w:val="00ED57B9"/>
    <w:rsid w:val="00ED6319"/>
    <w:rsid w:val="00ED669C"/>
    <w:rsid w:val="00ED7812"/>
    <w:rsid w:val="00EE0819"/>
    <w:rsid w:val="00EE0B39"/>
    <w:rsid w:val="00EE1A98"/>
    <w:rsid w:val="00EE1BBC"/>
    <w:rsid w:val="00EE5105"/>
    <w:rsid w:val="00EE566E"/>
    <w:rsid w:val="00EE7930"/>
    <w:rsid w:val="00EF04CF"/>
    <w:rsid w:val="00EF270A"/>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728D5"/>
    <w:rsid w:val="00F73617"/>
    <w:rsid w:val="00F7398F"/>
    <w:rsid w:val="00F7455A"/>
    <w:rsid w:val="00F77A4D"/>
    <w:rsid w:val="00F77D15"/>
    <w:rsid w:val="00F8095C"/>
    <w:rsid w:val="00F80E6A"/>
    <w:rsid w:val="00F832F7"/>
    <w:rsid w:val="00F8512A"/>
    <w:rsid w:val="00F91698"/>
    <w:rsid w:val="00F92265"/>
    <w:rsid w:val="00F936C3"/>
    <w:rsid w:val="00F93B34"/>
    <w:rsid w:val="00F94D27"/>
    <w:rsid w:val="00F962C8"/>
    <w:rsid w:val="00F96D7B"/>
    <w:rsid w:val="00FA102F"/>
    <w:rsid w:val="00FA2D44"/>
    <w:rsid w:val="00FA44EC"/>
    <w:rsid w:val="00FA4F5F"/>
    <w:rsid w:val="00FA729E"/>
    <w:rsid w:val="00FB0593"/>
    <w:rsid w:val="00FB05B6"/>
    <w:rsid w:val="00FB06F1"/>
    <w:rsid w:val="00FB0784"/>
    <w:rsid w:val="00FB48F5"/>
    <w:rsid w:val="00FB76DA"/>
    <w:rsid w:val="00FB7B7C"/>
    <w:rsid w:val="00FC3FF4"/>
    <w:rsid w:val="00FC5942"/>
    <w:rsid w:val="00FC5E3C"/>
    <w:rsid w:val="00FC705D"/>
    <w:rsid w:val="00FC720D"/>
    <w:rsid w:val="00FC76A3"/>
    <w:rsid w:val="00FC7D80"/>
    <w:rsid w:val="00FC7FD3"/>
    <w:rsid w:val="00FD1557"/>
    <w:rsid w:val="00FD5B38"/>
    <w:rsid w:val="00FD6888"/>
    <w:rsid w:val="00FE067A"/>
    <w:rsid w:val="00FE0F0B"/>
    <w:rsid w:val="00FE1F28"/>
    <w:rsid w:val="00FE2410"/>
    <w:rsid w:val="00FE2C03"/>
    <w:rsid w:val="00FE3155"/>
    <w:rsid w:val="00FE3C35"/>
    <w:rsid w:val="00FE6E80"/>
    <w:rsid w:val="00FF0A6F"/>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3A91-DDD0-48FC-8BB0-9E1CD52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2C79D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iPriority w:val="99"/>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C10973"/>
    <w:rPr>
      <w:sz w:val="20"/>
      <w:szCs w:val="20"/>
    </w:rPr>
  </w:style>
  <w:style w:type="paragraph" w:styleId="a7">
    <w:name w:val="footer"/>
    <w:basedOn w:val="a"/>
    <w:link w:val="a8"/>
    <w:uiPriority w:val="99"/>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uiPriority w:val="9"/>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autoRedefine/>
    <w:uiPriority w:val="39"/>
    <w:unhideWhenUsed/>
    <w:qFormat/>
    <w:rsid w:val="001F604F"/>
    <w:pPr>
      <w:tabs>
        <w:tab w:val="right" w:leader="dot" w:pos="9628"/>
      </w:tabs>
      <w:spacing w:line="680" w:lineRule="exact"/>
      <w:ind w:left="566" w:hangingChars="202" w:hanging="566"/>
    </w:pPr>
    <w:rPr>
      <w:rFonts w:ascii="標楷體" w:eastAsia="標楷體" w:hAnsi="標楷體" w:cs="Calibri"/>
      <w:b/>
      <w:bCs/>
      <w:caps/>
      <w:noProof/>
      <w:sz w:val="28"/>
      <w:szCs w:val="28"/>
    </w:rPr>
  </w:style>
  <w:style w:type="paragraph" w:styleId="2">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rsid w:val="00646D6B"/>
    <w:pPr>
      <w:widowControl/>
      <w:jc w:val="both"/>
    </w:pPr>
    <w:rPr>
      <w:rFonts w:ascii="標楷體" w:eastAsia="標楷體" w:hAnsi="標楷體"/>
      <w:kern w:val="0"/>
      <w:sz w:val="20"/>
      <w:szCs w:val="24"/>
    </w:rPr>
  </w:style>
  <w:style w:type="character" w:customStyle="1" w:styleId="af4">
    <w:name w:val="本文 字元"/>
    <w:basedOn w:val="a0"/>
    <w:link w:val="af3"/>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7084-C729-4653-A412-8C89D7AF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Hewlett-Packard Company</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高婉容</cp:lastModifiedBy>
  <cp:revision>3</cp:revision>
  <cp:lastPrinted>2017-02-14T03:28:00Z</cp:lastPrinted>
  <dcterms:created xsi:type="dcterms:W3CDTF">2017-02-14T03:58:00Z</dcterms:created>
  <dcterms:modified xsi:type="dcterms:W3CDTF">2017-02-14T03:58:00Z</dcterms:modified>
</cp:coreProperties>
</file>