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23" w:rsidRDefault="00161123">
      <w:pPr>
        <w:pStyle w:val="a7"/>
        <w:rPr>
          <w:rFonts w:ascii="新細明體" w:hAnsi="新細明體"/>
          <w:color w:val="FF6600"/>
        </w:rPr>
      </w:pPr>
    </w:p>
    <w:p w:rsidR="00161123" w:rsidRDefault="001118AF">
      <w:pPr>
        <w:pStyle w:val="a7"/>
        <w:rPr>
          <w:rFonts w:ascii="新細明體" w:hAnsi="新細明體"/>
          <w:color w:val="FF6600"/>
        </w:rPr>
      </w:pPr>
      <w:r w:rsidRPr="001118AF">
        <w:rPr>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663984" w:rsidRPr="00DA75FC" w:rsidRDefault="00663984"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95624A" w:rsidRPr="001118AF">
        <w:rPr>
          <w:rFonts w:ascii="新細明體" w:hAnsi="新細明體"/>
          <w:color w:val="FF6600"/>
        </w:rPr>
        <w:pict>
          <v:shape id="_x0000_i1025" type="#_x0000_t75" style="width:482.25pt;height:55.5pt">
            <v:imagedata r:id="rId7" o:title="visual_06"/>
          </v:shape>
        </w:pict>
      </w:r>
    </w:p>
    <w:p w:rsidR="00161123" w:rsidRPr="00C64288" w:rsidRDefault="00F95D3C">
      <w:pPr>
        <w:rPr>
          <w:rFonts w:ascii="標楷體" w:eastAsia="標楷體" w:hAnsi="標楷體"/>
          <w:b/>
          <w:bCs/>
          <w:szCs w:val="20"/>
        </w:rPr>
      </w:pPr>
      <w:r w:rsidRPr="00C64288">
        <w:rPr>
          <w:rFonts w:ascii="標楷體" w:eastAsia="標楷體" w:hAnsi="標楷體" w:hint="eastAsia"/>
          <w:b/>
          <w:bCs/>
          <w:szCs w:val="20"/>
        </w:rPr>
        <w:t>以下資料由</w:t>
      </w:r>
      <w:r w:rsidR="000641C5" w:rsidRPr="00C64288">
        <w:rPr>
          <w:rFonts w:ascii="標楷體" w:eastAsia="標楷體" w:hAnsi="標楷體" w:hint="eastAsia"/>
          <w:b/>
          <w:bCs/>
          <w:szCs w:val="20"/>
        </w:rPr>
        <w:t>邑錡股份有限</w:t>
      </w:r>
      <w:r w:rsidRPr="00C64288">
        <w:rPr>
          <w:rFonts w:ascii="標楷體" w:eastAsia="標楷體" w:hAnsi="標楷體" w:hint="eastAsia"/>
          <w:b/>
          <w:bCs/>
          <w:szCs w:val="20"/>
        </w:rPr>
        <w:t>公司</w:t>
      </w:r>
      <w:r w:rsidRPr="00C64288">
        <w:rPr>
          <w:rFonts w:ascii="標楷體" w:eastAsia="標楷體" w:hAnsi="標楷體" w:hint="eastAsia"/>
          <w:b/>
          <w:bCs/>
          <w:szCs w:val="20"/>
          <w:u w:val="single"/>
          <w:shd w:val="pct15" w:color="auto" w:fill="FFFFFF"/>
        </w:rPr>
        <w:t>及其推薦證券商</w:t>
      </w:r>
      <w:r w:rsidRPr="00C64288">
        <w:rPr>
          <w:rFonts w:ascii="標楷體" w:eastAsia="標楷體" w:hAnsi="標楷體" w:hint="eastAsia"/>
          <w:b/>
          <w:bCs/>
          <w:szCs w:val="20"/>
        </w:rPr>
        <w:t>提供，資料若有錯誤、遺漏或虛偽不實，均由該公司</w:t>
      </w:r>
      <w:r w:rsidRPr="00C64288">
        <w:rPr>
          <w:rFonts w:ascii="標楷體" w:eastAsia="標楷體" w:hAnsi="標楷體" w:hint="eastAsia"/>
          <w:b/>
          <w:bCs/>
          <w:szCs w:val="20"/>
          <w:u w:val="single"/>
          <w:shd w:val="pct15" w:color="auto" w:fill="FFFFFF"/>
        </w:rPr>
        <w:t>及其推薦證券商</w:t>
      </w:r>
      <w:r w:rsidRPr="00C64288">
        <w:rPr>
          <w:rFonts w:ascii="標楷體" w:eastAsia="標楷體" w:hAnsi="標楷體" w:hint="eastAsia"/>
          <w:b/>
          <w:bCs/>
          <w:szCs w:val="20"/>
        </w:rPr>
        <w:t>負責。</w:t>
      </w:r>
    </w:p>
    <w:p w:rsidR="00F97EB6" w:rsidRPr="00C64288" w:rsidRDefault="00F95D3C">
      <w:pPr>
        <w:rPr>
          <w:rFonts w:ascii="標楷體" w:eastAsia="標楷體" w:hAnsi="標楷體"/>
          <w:b/>
          <w:bCs/>
          <w:szCs w:val="20"/>
          <w:u w:val="single"/>
          <w:shd w:val="pct15" w:color="auto" w:fill="FFFFFF"/>
        </w:rPr>
      </w:pPr>
      <w:r w:rsidRPr="00C64288">
        <w:rPr>
          <w:rFonts w:ascii="標楷體" w:eastAsia="標楷體" w:hAnsi="標楷體" w:hint="eastAsia"/>
          <w:b/>
          <w:bCs/>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rsidR="00161123" w:rsidRDefault="001118AF">
      <w:pPr>
        <w:tabs>
          <w:tab w:val="left" w:pos="1125"/>
        </w:tabs>
        <w:rPr>
          <w:rFonts w:ascii="新細明體" w:hAnsi="新細明體"/>
          <w:b/>
          <w:bCs/>
          <w:color w:val="FF6600"/>
          <w:sz w:val="20"/>
          <w:szCs w:val="20"/>
        </w:rPr>
      </w:pPr>
      <w:r w:rsidRPr="001118AF">
        <w:rPr>
          <w:rFonts w:ascii="新細明體" w:hAnsi="新細明體"/>
          <w:b/>
          <w:bCs/>
          <w:noProof/>
          <w:color w:val="FF6600"/>
        </w:rPr>
        <w:pict>
          <v:shape id="_x0000_s1089" type="#_x0000_t202" style="position:absolute;margin-left:0;margin-top:12.35pt;width:477pt;height:115.5pt;z-index:-14" fillcolor="#fffbed" stroked="f">
            <v:textbox style="mso-next-textbox:#_x0000_s1089">
              <w:txbxContent>
                <w:p w:rsidR="00663984" w:rsidRDefault="00663984">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w:r>
    </w:p>
    <w:p w:rsidR="00161123" w:rsidRPr="00C64288" w:rsidRDefault="001118AF">
      <w:pPr>
        <w:rPr>
          <w:rFonts w:ascii="標楷體" w:eastAsia="標楷體" w:hAnsi="標楷體"/>
          <w:b/>
          <w:bCs/>
          <w:shd w:val="pct15" w:color="auto" w:fill="FFFFFF"/>
        </w:rPr>
      </w:pPr>
      <w:bookmarkStart w:id="0" w:name="第一頁"/>
      <w:bookmarkEnd w:id="0"/>
      <w:r w:rsidRPr="001118AF">
        <w:rPr>
          <w:rFonts w:ascii="標楷體" w:eastAsia="標楷體" w:hAnsi="標楷體"/>
          <w:noProof/>
          <w:color w:val="FF6600"/>
        </w:rPr>
        <w:pict>
          <v:shape id="_x0000_s1114" type="#_x0000_t75" style="position:absolute;margin-left:0;margin-top:3.55pt;width:12pt;height:11.5pt;z-index:-11" o:bullet="t">
            <v:imagedata r:id="rId8" o:title="icon_page_title"/>
          </v:shape>
        </w:pict>
      </w:r>
      <w:r w:rsidRPr="001118AF">
        <w:rPr>
          <w:rFonts w:ascii="標楷體" w:eastAsia="標楷體" w:hAnsi="標楷體"/>
          <w:b/>
          <w:bCs/>
          <w:noProof/>
          <w:color w:val="FF6600"/>
        </w:rPr>
        <w:pict>
          <v:shape id="_x0000_s1115" type="#_x0000_t75" style="position:absolute;margin-left:0;margin-top:3.55pt;width:12pt;height:11.5pt;z-index:-10" o:bullet="t">
            <v:imagedata r:id="rId8" o:title="icon_page_title"/>
          </v:shape>
        </w:pict>
      </w:r>
      <w:r w:rsidR="00F95D3C" w:rsidRPr="00C64288">
        <w:rPr>
          <w:rFonts w:ascii="標楷體" w:eastAsia="標楷體" w:hAnsi="標楷體"/>
          <w:b/>
          <w:bCs/>
          <w:color w:val="FF6600"/>
        </w:rPr>
        <w:t xml:space="preserve"> </w:t>
      </w:r>
      <w:r w:rsidR="00F95D3C" w:rsidRPr="00C64288">
        <w:rPr>
          <w:rFonts w:ascii="標楷體" w:eastAsia="標楷體" w:hAnsi="標楷體"/>
          <w:b/>
          <w:bCs/>
        </w:rPr>
        <w:t xml:space="preserve">  </w:t>
      </w:r>
      <w:r w:rsidR="00F95D3C" w:rsidRPr="00C64288">
        <w:rPr>
          <w:rFonts w:ascii="標楷體" w:eastAsia="標楷體" w:hAnsi="標楷體" w:hint="eastAsia"/>
          <w:b/>
          <w:bCs/>
          <w:u w:val="single"/>
          <w:shd w:val="pct15" w:color="auto" w:fill="FFFFFF"/>
        </w:rPr>
        <w:t>認購相關資訊</w:t>
      </w:r>
    </w:p>
    <w:p w:rsidR="00BF2B97" w:rsidRPr="00C64288" w:rsidRDefault="001118AF">
      <w:pPr>
        <w:rPr>
          <w:rFonts w:ascii="標楷體" w:eastAsia="標楷體" w:hAnsi="標楷體"/>
          <w:b/>
          <w:bCs/>
        </w:rPr>
      </w:pPr>
      <w:r>
        <w:rPr>
          <w:rFonts w:ascii="標楷體" w:eastAsia="標楷體" w:hAnsi="標楷體"/>
          <w:b/>
          <w:bCs/>
          <w:noProof/>
        </w:rPr>
        <w:pict>
          <v:shape id="_x0000_s1116" type="#_x0000_t75" style="position:absolute;margin-left:0;margin-top:3.55pt;width:12pt;height:11.5pt;z-index:-9" o:bullet="t">
            <v:imagedata r:id="rId8" o:title="icon_page_title"/>
          </v:shape>
        </w:pict>
      </w:r>
      <w:r w:rsidR="00F95D3C" w:rsidRPr="00C64288">
        <w:rPr>
          <w:rFonts w:ascii="標楷體" w:eastAsia="標楷體" w:hAnsi="標楷體"/>
          <w:b/>
          <w:bCs/>
        </w:rPr>
        <w:t xml:space="preserve">   </w:t>
      </w:r>
      <w:hyperlink w:anchor="公司簡介" w:history="1">
        <w:r w:rsidR="00F95D3C" w:rsidRPr="00C64288">
          <w:rPr>
            <w:rStyle w:val="a6"/>
            <w:rFonts w:ascii="標楷體" w:eastAsia="標楷體" w:hAnsi="標楷體" w:hint="eastAsia"/>
            <w:b/>
            <w:bCs/>
            <w:color w:val="auto"/>
          </w:rPr>
          <w:t>公司簡介</w:t>
        </w:r>
      </w:hyperlink>
    </w:p>
    <w:p w:rsidR="00161123" w:rsidRPr="00C64288" w:rsidRDefault="001118AF">
      <w:pPr>
        <w:rPr>
          <w:rFonts w:ascii="標楷體" w:eastAsia="標楷體" w:hAnsi="標楷體"/>
          <w:b/>
          <w:bCs/>
        </w:rPr>
      </w:pPr>
      <w:r>
        <w:rPr>
          <w:rFonts w:ascii="標楷體" w:eastAsia="標楷體" w:hAnsi="標楷體"/>
          <w:b/>
          <w:bCs/>
          <w:noProof/>
        </w:rPr>
        <w:pict>
          <v:shape id="_x0000_s1151" type="#_x0000_t75" style="position:absolute;margin-left:0;margin-top:3.55pt;width:12pt;height:11.5pt;z-index:-2" o:bullet="t">
            <v:imagedata r:id="rId8" o:title="icon_page_title"/>
          </v:shape>
        </w:pict>
      </w:r>
      <w:r w:rsidR="00F95D3C" w:rsidRPr="00C64288">
        <w:rPr>
          <w:rFonts w:ascii="標楷體" w:eastAsia="標楷體" w:hAnsi="標楷體"/>
          <w:b/>
          <w:bCs/>
        </w:rPr>
        <w:t xml:space="preserve">   </w:t>
      </w:r>
      <w:hyperlink w:anchor="主要業務項目" w:history="1">
        <w:r w:rsidR="00F95D3C" w:rsidRPr="00C64288">
          <w:rPr>
            <w:rStyle w:val="a6"/>
            <w:rFonts w:ascii="標楷體" w:eastAsia="標楷體" w:hAnsi="標楷體" w:hint="eastAsia"/>
            <w:b/>
            <w:bCs/>
            <w:color w:val="auto"/>
          </w:rPr>
          <w:t>主要業務項目</w:t>
        </w:r>
      </w:hyperlink>
    </w:p>
    <w:p w:rsidR="00161123" w:rsidRPr="00C64288" w:rsidRDefault="001118AF">
      <w:pPr>
        <w:rPr>
          <w:rFonts w:ascii="標楷體" w:eastAsia="標楷體" w:hAnsi="標楷體"/>
          <w:b/>
          <w:bCs/>
        </w:rPr>
      </w:pPr>
      <w:r>
        <w:rPr>
          <w:rFonts w:ascii="標楷體" w:eastAsia="標楷體" w:hAnsi="標楷體"/>
          <w:b/>
          <w:bCs/>
          <w:noProof/>
        </w:rPr>
        <w:pict>
          <v:shape id="_x0000_s1117" type="#_x0000_t75" style="position:absolute;margin-left:0;margin-top:3.55pt;width:12pt;height:11.5pt;z-index:-8" o:bullet="t">
            <v:imagedata r:id="rId8" o:title="icon_page_title"/>
          </v:shape>
        </w:pict>
      </w:r>
      <w:r w:rsidR="00F95D3C" w:rsidRPr="00C64288">
        <w:rPr>
          <w:rFonts w:ascii="標楷體" w:eastAsia="標楷體" w:hAnsi="標楷體"/>
          <w:b/>
          <w:bCs/>
        </w:rPr>
        <w:t xml:space="preserve">   </w:t>
      </w:r>
      <w:hyperlink w:anchor="最近五年度簡明損益表及申請年度截至最近月份止之自結損益表" w:history="1">
        <w:r w:rsidR="00F95D3C" w:rsidRPr="00C64288">
          <w:rPr>
            <w:rStyle w:val="a6"/>
            <w:rFonts w:ascii="標楷體" w:eastAsia="標楷體" w:hAnsi="標楷體" w:hint="eastAsia"/>
            <w:b/>
            <w:bCs/>
            <w:color w:val="auto"/>
          </w:rPr>
          <w:t>最近五年度簡明損益表及申請年度截至最近月份止之自結損益表</w:t>
        </w:r>
      </w:hyperlink>
    </w:p>
    <w:p w:rsidR="00161123" w:rsidRPr="00C64288" w:rsidRDefault="001118AF">
      <w:pPr>
        <w:rPr>
          <w:rFonts w:ascii="標楷體" w:eastAsia="標楷體" w:hAnsi="標楷體"/>
          <w:b/>
          <w:bCs/>
        </w:rPr>
      </w:pPr>
      <w:r>
        <w:rPr>
          <w:rFonts w:ascii="標楷體" w:eastAsia="標楷體" w:hAnsi="標楷體"/>
          <w:b/>
          <w:bCs/>
          <w:noProof/>
        </w:rPr>
        <w:pict>
          <v:shape id="_x0000_s1119" type="#_x0000_t75" style="position:absolute;margin-left:0;margin-top:3.35pt;width:12pt;height:11.5pt;z-index:-6" o:bullet="t">
            <v:imagedata r:id="rId8" o:title="icon_page_title"/>
          </v:shape>
        </w:pict>
      </w:r>
      <w:r w:rsidR="00F95D3C" w:rsidRPr="00C64288">
        <w:rPr>
          <w:rFonts w:ascii="標楷體" w:eastAsia="標楷體" w:hAnsi="標楷體"/>
          <w:b/>
          <w:bCs/>
        </w:rPr>
        <w:t xml:space="preserve">   </w:t>
      </w:r>
      <w:hyperlink w:anchor="最近五年度簡明資產負債表" w:history="1">
        <w:r w:rsidR="00F95D3C" w:rsidRPr="00C64288">
          <w:rPr>
            <w:rStyle w:val="a6"/>
            <w:rFonts w:ascii="標楷體" w:eastAsia="標楷體" w:hAnsi="標楷體" w:hint="eastAsia"/>
            <w:b/>
            <w:bCs/>
            <w:color w:val="auto"/>
          </w:rPr>
          <w:t>最近五年度簡明資產負債表</w:t>
        </w:r>
      </w:hyperlink>
    </w:p>
    <w:p w:rsidR="00161123" w:rsidRPr="00C64288" w:rsidRDefault="001118AF">
      <w:pPr>
        <w:rPr>
          <w:rFonts w:ascii="標楷體" w:eastAsia="標楷體" w:hAnsi="標楷體"/>
          <w:b/>
          <w:bCs/>
        </w:rPr>
      </w:pPr>
      <w:r>
        <w:rPr>
          <w:rFonts w:ascii="標楷體" w:eastAsia="標楷體" w:hAnsi="標楷體"/>
          <w:b/>
          <w:bCs/>
          <w:noProof/>
        </w:rPr>
        <w:pict>
          <v:shape id="_x0000_s1120" type="#_x0000_t75" style="position:absolute;margin-left:0;margin-top:3.35pt;width:12pt;height:11.5pt;z-index:-5" o:bullet="t">
            <v:imagedata r:id="rId8" o:title="icon_page_title"/>
          </v:shape>
        </w:pict>
      </w:r>
      <w:r w:rsidR="00F95D3C" w:rsidRPr="00C64288">
        <w:rPr>
          <w:rFonts w:ascii="標楷體" w:eastAsia="標楷體" w:hAnsi="標楷體"/>
          <w:b/>
          <w:bCs/>
        </w:rPr>
        <w:t xml:space="preserve">   </w:t>
      </w:r>
      <w:hyperlink w:anchor="最近三年度財務比率及股利發放情形" w:history="1">
        <w:r w:rsidR="00F95D3C" w:rsidRPr="00C64288">
          <w:rPr>
            <w:rStyle w:val="a6"/>
            <w:rFonts w:ascii="標楷體" w:eastAsia="標楷體" w:hAnsi="標楷體" w:hint="eastAsia"/>
            <w:b/>
            <w:bCs/>
            <w:color w:val="auto"/>
          </w:rPr>
          <w:t>最近三年度財務比率</w:t>
        </w:r>
      </w:hyperlink>
    </w:p>
    <w:p w:rsidR="00161123" w:rsidRPr="00C64288" w:rsidRDefault="00161123">
      <w:pPr>
        <w:rPr>
          <w:rFonts w:ascii="標楷體" w:eastAsia="標楷體" w:hAnsi="標楷體"/>
          <w:b/>
          <w:bCs/>
        </w:rPr>
      </w:pPr>
    </w:p>
    <w:p w:rsidR="00161123" w:rsidRPr="00C64288" w:rsidRDefault="00F95D3C">
      <w:pPr>
        <w:rPr>
          <w:rFonts w:ascii="標楷體" w:eastAsia="標楷體" w:hAnsi="標楷體"/>
          <w:b/>
          <w:bCs/>
        </w:rPr>
      </w:pPr>
      <w:r w:rsidRPr="00C64288">
        <w:rPr>
          <w:rFonts w:ascii="標楷體" w:eastAsia="標楷體" w:hAnsi="標楷體" w:hint="eastAsia"/>
          <w:b/>
          <w:bCs/>
        </w:rPr>
        <w:t>公司名稱：</w:t>
      </w:r>
      <w:r w:rsidR="000641C5" w:rsidRPr="00C64288">
        <w:rPr>
          <w:rFonts w:ascii="標楷體" w:eastAsia="標楷體" w:hAnsi="標楷體" w:hint="eastAsia"/>
          <w:b/>
          <w:bCs/>
        </w:rPr>
        <w:t>邑錡</w:t>
      </w:r>
      <w:r w:rsidRPr="00C64288">
        <w:rPr>
          <w:rFonts w:ascii="標楷體" w:eastAsia="標楷體" w:hAnsi="標楷體" w:hint="eastAsia"/>
          <w:b/>
          <w:bCs/>
        </w:rPr>
        <w:t>股份有限公司</w:t>
      </w:r>
      <w:r w:rsidRPr="00C64288">
        <w:rPr>
          <w:rFonts w:ascii="標楷體" w:eastAsia="標楷體" w:hAnsi="標楷體"/>
          <w:b/>
          <w:bCs/>
        </w:rPr>
        <w:t xml:space="preserve"> (</w:t>
      </w:r>
      <w:r w:rsidRPr="00C64288">
        <w:rPr>
          <w:rFonts w:ascii="標楷體" w:eastAsia="標楷體" w:hAnsi="標楷體" w:hint="eastAsia"/>
          <w:b/>
          <w:bCs/>
        </w:rPr>
        <w:t>股票代號：</w:t>
      </w:r>
      <w:r w:rsidR="000641C5" w:rsidRPr="00C64288">
        <w:rPr>
          <w:rFonts w:ascii="標楷體" w:eastAsia="標楷體" w:hAnsi="標楷體" w:hint="eastAsia"/>
          <w:b/>
          <w:bCs/>
        </w:rPr>
        <w:t>7402</w:t>
      </w:r>
      <w:r w:rsidRPr="00C64288">
        <w:rPr>
          <w:rFonts w:ascii="標楷體" w:eastAsia="標楷體" w:hAnsi="標楷體"/>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22"/>
        <w:gridCol w:w="6846"/>
      </w:tblGrid>
      <w:tr w:rsidR="00161123" w:rsidTr="00987DF1">
        <w:trPr>
          <w:cantSplit/>
        </w:trPr>
        <w:tc>
          <w:tcPr>
            <w:tcW w:w="2722" w:type="dxa"/>
            <w:shd w:val="clear" w:color="auto" w:fill="F9F9F9"/>
          </w:tcPr>
          <w:p w:rsidR="00161123" w:rsidRPr="00987DF1" w:rsidRDefault="00161123">
            <w:pPr>
              <w:rPr>
                <w:rFonts w:ascii="標楷體" w:eastAsia="標楷體" w:hAnsi="標楷體"/>
              </w:rPr>
            </w:pPr>
            <w:bookmarkStart w:id="1" w:name="基本資料"/>
            <w:bookmarkEnd w:id="1"/>
            <w:r>
              <w:rPr>
                <w:rFonts w:ascii="新細明體" w:hAnsi="新細明體" w:hint="eastAsia"/>
              </w:rPr>
              <w:t xml:space="preserve"> </w:t>
            </w:r>
            <w:r w:rsidR="00F95D3C" w:rsidRPr="00987DF1">
              <w:rPr>
                <w:rFonts w:ascii="標楷體" w:eastAsia="標楷體" w:hAnsi="標楷體" w:hint="eastAsia"/>
              </w:rPr>
              <w:t>輔導推薦證券商</w:t>
            </w:r>
          </w:p>
        </w:tc>
        <w:tc>
          <w:tcPr>
            <w:tcW w:w="6846" w:type="dxa"/>
          </w:tcPr>
          <w:p w:rsidR="00C64288" w:rsidRPr="00987DF1" w:rsidRDefault="000641C5" w:rsidP="00987DF1">
            <w:pPr>
              <w:rPr>
                <w:rFonts w:ascii="標楷體" w:eastAsia="標楷體" w:hAnsi="標楷體"/>
              </w:rPr>
            </w:pPr>
            <w:r w:rsidRPr="00987DF1">
              <w:rPr>
                <w:rFonts w:ascii="標楷體" w:eastAsia="標楷體" w:hAnsi="標楷體" w:hint="eastAsia"/>
              </w:rPr>
              <w:t>日盛證券股份有限公司</w:t>
            </w:r>
            <w:r w:rsidR="00987DF1" w:rsidRPr="00987DF1">
              <w:rPr>
                <w:rFonts w:ascii="標楷體" w:eastAsia="標楷體" w:hAnsi="標楷體" w:hint="eastAsia"/>
              </w:rPr>
              <w:t>、德信綜合</w:t>
            </w:r>
            <w:r w:rsidR="00C64288" w:rsidRPr="00987DF1">
              <w:rPr>
                <w:rFonts w:ascii="標楷體" w:eastAsia="標楷體" w:hAnsi="標楷體" w:hint="eastAsia"/>
              </w:rPr>
              <w:t>證券股份有限公司</w:t>
            </w:r>
          </w:p>
        </w:tc>
      </w:tr>
      <w:tr w:rsidR="00FD1CF9" w:rsidTr="00987DF1">
        <w:trPr>
          <w:cantSplit/>
        </w:trPr>
        <w:tc>
          <w:tcPr>
            <w:tcW w:w="2722" w:type="dxa"/>
            <w:shd w:val="clear" w:color="auto" w:fill="F9F9F9"/>
          </w:tcPr>
          <w:p w:rsidR="00FD1CF9" w:rsidRPr="00987DF1" w:rsidRDefault="00F95D3C" w:rsidP="00385C47">
            <w:pPr>
              <w:rPr>
                <w:rFonts w:ascii="標楷體" w:eastAsia="標楷體" w:hAnsi="標楷體"/>
              </w:rPr>
            </w:pPr>
            <w:r w:rsidRPr="00987DF1">
              <w:rPr>
                <w:rFonts w:ascii="標楷體" w:eastAsia="標楷體" w:hAnsi="標楷體" w:hint="eastAsia"/>
              </w:rPr>
              <w:t>主辦輔導券商聯絡人電話</w:t>
            </w:r>
          </w:p>
        </w:tc>
        <w:tc>
          <w:tcPr>
            <w:tcW w:w="6846" w:type="dxa"/>
          </w:tcPr>
          <w:p w:rsidR="00FD1CF9" w:rsidRPr="00987DF1" w:rsidRDefault="00C64288" w:rsidP="0095624A">
            <w:pPr>
              <w:rPr>
                <w:rFonts w:ascii="新細明體" w:hAnsi="新細明體"/>
              </w:rPr>
            </w:pPr>
            <w:r w:rsidRPr="00987DF1">
              <w:rPr>
                <w:rFonts w:ascii="標楷體" w:eastAsia="標楷體" w:hAnsi="標楷體" w:hint="eastAsia"/>
              </w:rPr>
              <w:t xml:space="preserve">日盛證券股份有限公司 </w:t>
            </w:r>
            <w:r w:rsidR="0095624A">
              <w:rPr>
                <w:rFonts w:ascii="標楷體" w:eastAsia="標楷體" w:hAnsi="標楷體" w:hint="eastAsia"/>
              </w:rPr>
              <w:t>蕭廉達</w:t>
            </w:r>
            <w:r w:rsidRPr="00987DF1">
              <w:rPr>
                <w:rFonts w:ascii="標楷體" w:eastAsia="標楷體" w:hAnsi="標楷體" w:hint="eastAsia"/>
              </w:rPr>
              <w:t>02-2361-0606＃</w:t>
            </w:r>
            <w:r w:rsidR="0095624A">
              <w:rPr>
                <w:rFonts w:ascii="標楷體" w:eastAsia="標楷體" w:hAnsi="標楷體" w:hint="eastAsia"/>
              </w:rPr>
              <w:t>838</w:t>
            </w:r>
            <w:r w:rsidR="00987DF1">
              <w:rPr>
                <w:rFonts w:ascii="標楷體" w:eastAsia="標楷體" w:hAnsi="標楷體" w:hint="eastAsia"/>
              </w:rPr>
              <w:t xml:space="preserve"> </w:t>
            </w:r>
          </w:p>
        </w:tc>
      </w:tr>
      <w:tr w:rsidR="00161123" w:rsidTr="00987DF1">
        <w:trPr>
          <w:cantSplit/>
        </w:trPr>
        <w:tc>
          <w:tcPr>
            <w:tcW w:w="2722" w:type="dxa"/>
            <w:shd w:val="clear" w:color="auto" w:fill="F9F9F9"/>
          </w:tcPr>
          <w:p w:rsidR="00161123" w:rsidRPr="00987DF1" w:rsidRDefault="00F95D3C">
            <w:pPr>
              <w:rPr>
                <w:rFonts w:ascii="標楷體" w:eastAsia="標楷體" w:hAnsi="標楷體"/>
              </w:rPr>
            </w:pPr>
            <w:r w:rsidRPr="00987DF1">
              <w:rPr>
                <w:rFonts w:ascii="標楷體" w:eastAsia="標楷體" w:hAnsi="標楷體" w:hint="eastAsia"/>
              </w:rPr>
              <w:t>註冊地國</w:t>
            </w:r>
          </w:p>
        </w:tc>
        <w:tc>
          <w:tcPr>
            <w:tcW w:w="6846" w:type="dxa"/>
          </w:tcPr>
          <w:p w:rsidR="00161123" w:rsidRPr="00987DF1" w:rsidRDefault="00C64288">
            <w:pPr>
              <w:rPr>
                <w:rFonts w:ascii="標楷體" w:eastAsia="標楷體" w:hAnsi="標楷體"/>
              </w:rPr>
            </w:pPr>
            <w:r w:rsidRPr="00987DF1">
              <w:rPr>
                <w:rFonts w:ascii="標楷體" w:eastAsia="標楷體" w:hAnsi="標楷體" w:hint="eastAsia"/>
              </w:rPr>
              <w:t>不適用</w:t>
            </w:r>
          </w:p>
        </w:tc>
      </w:tr>
      <w:tr w:rsidR="00161123" w:rsidTr="00987DF1">
        <w:trPr>
          <w:cantSplit/>
        </w:trPr>
        <w:tc>
          <w:tcPr>
            <w:tcW w:w="2722" w:type="dxa"/>
            <w:shd w:val="clear" w:color="auto" w:fill="F9F9F9"/>
          </w:tcPr>
          <w:p w:rsidR="00161123" w:rsidRPr="00987DF1" w:rsidRDefault="00F95D3C">
            <w:pPr>
              <w:rPr>
                <w:rFonts w:ascii="標楷體" w:eastAsia="標楷體" w:hAnsi="標楷體"/>
              </w:rPr>
            </w:pPr>
            <w:r w:rsidRPr="00987DF1">
              <w:rPr>
                <w:rFonts w:ascii="標楷體" w:eastAsia="標楷體" w:hAnsi="標楷體" w:hint="eastAsia"/>
              </w:rPr>
              <w:t>訴訟及非訟代理人</w:t>
            </w:r>
          </w:p>
        </w:tc>
        <w:tc>
          <w:tcPr>
            <w:tcW w:w="6846" w:type="dxa"/>
          </w:tcPr>
          <w:p w:rsidR="00161123" w:rsidRPr="00987DF1" w:rsidRDefault="00C64288">
            <w:pPr>
              <w:rPr>
                <w:rFonts w:ascii="標楷體" w:eastAsia="標楷體" w:hAnsi="標楷體"/>
              </w:rPr>
            </w:pPr>
            <w:r w:rsidRPr="00987DF1">
              <w:rPr>
                <w:rFonts w:ascii="標楷體" w:eastAsia="標楷體" w:hAnsi="標楷體" w:hint="eastAsia"/>
              </w:rPr>
              <w:t>不適用</w:t>
            </w:r>
          </w:p>
        </w:tc>
      </w:tr>
    </w:tbl>
    <w:p w:rsidR="00987DF1" w:rsidRDefault="00161123">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492"/>
        <w:gridCol w:w="3738"/>
      </w:tblGrid>
      <w:tr w:rsidR="00987DF1" w:rsidRPr="00305B7B" w:rsidTr="0050467F">
        <w:tc>
          <w:tcPr>
            <w:tcW w:w="9498" w:type="dxa"/>
            <w:gridSpan w:val="3"/>
            <w:shd w:val="clear" w:color="auto" w:fill="auto"/>
          </w:tcPr>
          <w:p w:rsidR="00987DF1" w:rsidRPr="00305B7B" w:rsidRDefault="00987DF1" w:rsidP="0050467F">
            <w:pPr>
              <w:jc w:val="center"/>
              <w:rPr>
                <w:rFonts w:eastAsia="標楷體"/>
                <w:color w:val="000000"/>
              </w:rPr>
            </w:pPr>
            <w:r w:rsidRPr="00305B7B">
              <w:rPr>
                <w:rFonts w:eastAsia="標楷體" w:hAnsi="標楷體"/>
                <w:color w:val="000000"/>
              </w:rPr>
              <w:t>輔導推薦證券商認購</w:t>
            </w:r>
            <w:r>
              <w:rPr>
                <w:rFonts w:eastAsia="標楷體" w:hAnsi="標楷體" w:hint="eastAsia"/>
                <w:color w:val="000000"/>
              </w:rPr>
              <w:t>邑錡</w:t>
            </w:r>
            <w:r w:rsidRPr="00305B7B">
              <w:rPr>
                <w:rFonts w:eastAsia="標楷體" w:hAnsi="標楷體"/>
                <w:color w:val="000000"/>
              </w:rPr>
              <w:t>股份有限公司股票之相關資訊</w:t>
            </w:r>
          </w:p>
        </w:tc>
      </w:tr>
      <w:tr w:rsidR="0095624A" w:rsidRPr="00305B7B" w:rsidTr="0095624A">
        <w:tc>
          <w:tcPr>
            <w:tcW w:w="2268" w:type="dxa"/>
            <w:vMerge w:val="restart"/>
            <w:shd w:val="clear" w:color="auto" w:fill="auto"/>
            <w:vAlign w:val="center"/>
          </w:tcPr>
          <w:p w:rsidR="0095624A" w:rsidRPr="00305B7B" w:rsidRDefault="0095624A" w:rsidP="0095624A">
            <w:pPr>
              <w:jc w:val="center"/>
              <w:rPr>
                <w:rFonts w:eastAsia="標楷體" w:hAnsi="標楷體"/>
                <w:color w:val="000000"/>
              </w:rPr>
            </w:pPr>
            <w:r w:rsidRPr="00305B7B">
              <w:rPr>
                <w:rFonts w:eastAsia="標楷體" w:hAnsi="標楷體"/>
                <w:color w:val="000000"/>
              </w:rPr>
              <w:t>證券商名稱</w:t>
            </w:r>
          </w:p>
        </w:tc>
        <w:tc>
          <w:tcPr>
            <w:tcW w:w="3492" w:type="dxa"/>
            <w:shd w:val="clear" w:color="auto" w:fill="auto"/>
          </w:tcPr>
          <w:p w:rsidR="0095624A" w:rsidRPr="00305B7B" w:rsidRDefault="0095624A" w:rsidP="0050467F">
            <w:pPr>
              <w:jc w:val="center"/>
              <w:rPr>
                <w:rFonts w:eastAsia="標楷體" w:hAnsi="標楷體"/>
                <w:color w:val="000000"/>
              </w:rPr>
            </w:pPr>
            <w:r>
              <w:rPr>
                <w:rFonts w:eastAsia="標楷體" w:hAnsi="標楷體" w:hint="eastAsia"/>
                <w:color w:val="000000"/>
              </w:rPr>
              <w:t>主辦</w:t>
            </w:r>
          </w:p>
        </w:tc>
        <w:tc>
          <w:tcPr>
            <w:tcW w:w="3738" w:type="dxa"/>
            <w:shd w:val="clear" w:color="auto" w:fill="auto"/>
          </w:tcPr>
          <w:p w:rsidR="0095624A" w:rsidRDefault="0095624A" w:rsidP="0050467F">
            <w:pPr>
              <w:jc w:val="center"/>
              <w:rPr>
                <w:rFonts w:eastAsia="標楷體" w:hint="eastAsia"/>
                <w:color w:val="000000"/>
              </w:rPr>
            </w:pPr>
            <w:r>
              <w:rPr>
                <w:rFonts w:eastAsia="標楷體" w:hint="eastAsia"/>
                <w:color w:val="000000"/>
              </w:rPr>
              <w:t>協辦</w:t>
            </w:r>
          </w:p>
        </w:tc>
      </w:tr>
      <w:tr w:rsidR="0095624A" w:rsidRPr="00305B7B" w:rsidTr="0050467F">
        <w:tc>
          <w:tcPr>
            <w:tcW w:w="2268" w:type="dxa"/>
            <w:vMerge/>
            <w:shd w:val="clear" w:color="auto" w:fill="auto"/>
          </w:tcPr>
          <w:p w:rsidR="0095624A" w:rsidRPr="00305B7B" w:rsidRDefault="0095624A" w:rsidP="0050467F">
            <w:pPr>
              <w:jc w:val="center"/>
              <w:rPr>
                <w:rFonts w:eastAsia="標楷體"/>
                <w:color w:val="000000"/>
              </w:rPr>
            </w:pPr>
          </w:p>
        </w:tc>
        <w:tc>
          <w:tcPr>
            <w:tcW w:w="3492" w:type="dxa"/>
            <w:shd w:val="clear" w:color="auto" w:fill="auto"/>
          </w:tcPr>
          <w:p w:rsidR="0095624A" w:rsidRPr="00305B7B" w:rsidRDefault="0095624A" w:rsidP="0095624A">
            <w:pPr>
              <w:jc w:val="center"/>
              <w:rPr>
                <w:rFonts w:eastAsia="標楷體"/>
                <w:color w:val="000000"/>
              </w:rPr>
            </w:pPr>
            <w:r w:rsidRPr="00305B7B">
              <w:rPr>
                <w:rFonts w:eastAsia="標楷體" w:hAnsi="標楷體"/>
                <w:color w:val="000000"/>
              </w:rPr>
              <w:t>日盛證券</w:t>
            </w:r>
            <w:r>
              <w:rPr>
                <w:rFonts w:eastAsia="標楷體" w:hAnsi="標楷體" w:hint="eastAsia"/>
                <w:color w:val="000000"/>
              </w:rPr>
              <w:t>股份有限公司</w:t>
            </w:r>
          </w:p>
        </w:tc>
        <w:tc>
          <w:tcPr>
            <w:tcW w:w="3738" w:type="dxa"/>
            <w:shd w:val="clear" w:color="auto" w:fill="auto"/>
          </w:tcPr>
          <w:p w:rsidR="0095624A" w:rsidRPr="00305B7B" w:rsidRDefault="0095624A" w:rsidP="0095624A">
            <w:pPr>
              <w:jc w:val="center"/>
              <w:rPr>
                <w:rFonts w:eastAsia="標楷體"/>
                <w:color w:val="000000"/>
              </w:rPr>
            </w:pPr>
            <w:r>
              <w:rPr>
                <w:rFonts w:eastAsia="標楷體" w:hint="eastAsia"/>
                <w:color w:val="000000"/>
              </w:rPr>
              <w:t>德信綜合證券股份有限公司</w:t>
            </w:r>
          </w:p>
        </w:tc>
      </w:tr>
      <w:tr w:rsidR="00987DF1" w:rsidRPr="00305B7B" w:rsidTr="0050467F">
        <w:tc>
          <w:tcPr>
            <w:tcW w:w="2268" w:type="dxa"/>
            <w:shd w:val="clear" w:color="auto" w:fill="auto"/>
          </w:tcPr>
          <w:p w:rsidR="00987DF1" w:rsidRPr="00305B7B" w:rsidRDefault="00987DF1" w:rsidP="0050467F">
            <w:pPr>
              <w:jc w:val="center"/>
              <w:rPr>
                <w:rFonts w:eastAsia="標楷體"/>
                <w:color w:val="000000"/>
              </w:rPr>
            </w:pPr>
            <w:r w:rsidRPr="00305B7B">
              <w:rPr>
                <w:rFonts w:eastAsia="標楷體" w:hAnsi="標楷體"/>
                <w:color w:val="000000"/>
              </w:rPr>
              <w:t>認購日期</w:t>
            </w:r>
          </w:p>
        </w:tc>
        <w:tc>
          <w:tcPr>
            <w:tcW w:w="3492" w:type="dxa"/>
            <w:shd w:val="clear" w:color="auto" w:fill="auto"/>
          </w:tcPr>
          <w:p w:rsidR="00987DF1" w:rsidRPr="003E2887" w:rsidRDefault="00987DF1" w:rsidP="0050467F">
            <w:pPr>
              <w:jc w:val="center"/>
              <w:rPr>
                <w:rFonts w:eastAsia="標楷體"/>
                <w:color w:val="000000"/>
              </w:rPr>
            </w:pPr>
            <w:r w:rsidRPr="003E2887">
              <w:rPr>
                <w:rFonts w:eastAsia="標楷體" w:hint="eastAsia"/>
                <w:color w:val="000000"/>
              </w:rPr>
              <w:t>103.12.22</w:t>
            </w:r>
          </w:p>
        </w:tc>
        <w:tc>
          <w:tcPr>
            <w:tcW w:w="3738" w:type="dxa"/>
            <w:shd w:val="clear" w:color="auto" w:fill="auto"/>
          </w:tcPr>
          <w:p w:rsidR="00987DF1" w:rsidRPr="003E2887" w:rsidRDefault="00987DF1" w:rsidP="0050467F">
            <w:pPr>
              <w:jc w:val="center"/>
              <w:rPr>
                <w:rFonts w:eastAsia="標楷體"/>
                <w:color w:val="FF0000"/>
              </w:rPr>
            </w:pPr>
            <w:r w:rsidRPr="003E2887">
              <w:rPr>
                <w:rFonts w:eastAsia="標楷體" w:hint="eastAsia"/>
                <w:color w:val="000000"/>
              </w:rPr>
              <w:t>103.12.22</w:t>
            </w:r>
          </w:p>
        </w:tc>
      </w:tr>
      <w:tr w:rsidR="00987DF1" w:rsidRPr="00305B7B" w:rsidTr="0050467F">
        <w:tc>
          <w:tcPr>
            <w:tcW w:w="2268" w:type="dxa"/>
            <w:shd w:val="clear" w:color="auto" w:fill="auto"/>
          </w:tcPr>
          <w:p w:rsidR="00987DF1" w:rsidRPr="00305B7B" w:rsidRDefault="00987DF1" w:rsidP="0050467F">
            <w:pPr>
              <w:jc w:val="center"/>
              <w:rPr>
                <w:rFonts w:eastAsia="標楷體"/>
                <w:color w:val="000000"/>
              </w:rPr>
            </w:pPr>
            <w:r w:rsidRPr="00305B7B">
              <w:rPr>
                <w:rFonts w:eastAsia="標楷體" w:hAnsi="標楷體"/>
                <w:color w:val="000000"/>
              </w:rPr>
              <w:t>認購股數（股）</w:t>
            </w:r>
          </w:p>
        </w:tc>
        <w:tc>
          <w:tcPr>
            <w:tcW w:w="3492" w:type="dxa"/>
            <w:shd w:val="clear" w:color="auto" w:fill="auto"/>
          </w:tcPr>
          <w:p w:rsidR="00987DF1" w:rsidRPr="00305B7B" w:rsidRDefault="00987DF1" w:rsidP="0050467F">
            <w:pPr>
              <w:jc w:val="center"/>
              <w:rPr>
                <w:rFonts w:eastAsia="標楷體"/>
                <w:color w:val="000000"/>
              </w:rPr>
            </w:pPr>
            <w:r>
              <w:rPr>
                <w:rFonts w:eastAsia="標楷體" w:hint="eastAsia"/>
                <w:color w:val="000000"/>
              </w:rPr>
              <w:t>500,000</w:t>
            </w:r>
          </w:p>
        </w:tc>
        <w:tc>
          <w:tcPr>
            <w:tcW w:w="3738" w:type="dxa"/>
            <w:shd w:val="clear" w:color="auto" w:fill="auto"/>
          </w:tcPr>
          <w:p w:rsidR="00987DF1" w:rsidRPr="00305B7B" w:rsidRDefault="00987DF1" w:rsidP="0050467F">
            <w:pPr>
              <w:jc w:val="center"/>
              <w:rPr>
                <w:rFonts w:eastAsia="標楷體"/>
                <w:color w:val="000000"/>
              </w:rPr>
            </w:pPr>
            <w:r>
              <w:rPr>
                <w:rFonts w:eastAsia="標楷體" w:hint="eastAsia"/>
                <w:color w:val="000000"/>
              </w:rPr>
              <w:t>100,000</w:t>
            </w:r>
          </w:p>
        </w:tc>
      </w:tr>
      <w:tr w:rsidR="00987DF1" w:rsidRPr="00305B7B" w:rsidTr="0050467F">
        <w:tc>
          <w:tcPr>
            <w:tcW w:w="2268" w:type="dxa"/>
            <w:shd w:val="clear" w:color="auto" w:fill="auto"/>
          </w:tcPr>
          <w:p w:rsidR="00987DF1" w:rsidRPr="00305B7B" w:rsidRDefault="00987DF1" w:rsidP="0050467F">
            <w:pPr>
              <w:jc w:val="center"/>
              <w:rPr>
                <w:rFonts w:eastAsia="標楷體"/>
                <w:color w:val="000000"/>
              </w:rPr>
            </w:pPr>
            <w:r w:rsidRPr="00305B7B">
              <w:rPr>
                <w:rFonts w:eastAsia="標楷體" w:hAnsi="標楷體"/>
                <w:color w:val="000000"/>
              </w:rPr>
              <w:t>認購占擬櫃檯買賣股份總數之比率</w:t>
            </w:r>
          </w:p>
        </w:tc>
        <w:tc>
          <w:tcPr>
            <w:tcW w:w="3492" w:type="dxa"/>
            <w:shd w:val="clear" w:color="auto" w:fill="auto"/>
            <w:vAlign w:val="center"/>
          </w:tcPr>
          <w:p w:rsidR="00987DF1" w:rsidRPr="00305B7B" w:rsidRDefault="00987DF1" w:rsidP="0050467F">
            <w:pPr>
              <w:jc w:val="center"/>
              <w:rPr>
                <w:rFonts w:eastAsia="標楷體"/>
                <w:color w:val="000000"/>
              </w:rPr>
            </w:pPr>
            <w:r>
              <w:rPr>
                <w:rFonts w:eastAsia="標楷體" w:hint="eastAsia"/>
                <w:color w:val="000000"/>
              </w:rPr>
              <w:t>3.33%</w:t>
            </w:r>
          </w:p>
        </w:tc>
        <w:tc>
          <w:tcPr>
            <w:tcW w:w="3738" w:type="dxa"/>
            <w:shd w:val="clear" w:color="auto" w:fill="auto"/>
            <w:vAlign w:val="center"/>
          </w:tcPr>
          <w:p w:rsidR="00987DF1" w:rsidRPr="00305B7B" w:rsidRDefault="00987DF1" w:rsidP="0050467F">
            <w:pPr>
              <w:jc w:val="center"/>
              <w:rPr>
                <w:rFonts w:eastAsia="標楷體"/>
                <w:color w:val="000000"/>
              </w:rPr>
            </w:pPr>
            <w:r>
              <w:rPr>
                <w:rFonts w:eastAsia="標楷體" w:hint="eastAsia"/>
                <w:color w:val="000000"/>
              </w:rPr>
              <w:t>0.67%</w:t>
            </w:r>
          </w:p>
        </w:tc>
      </w:tr>
      <w:tr w:rsidR="00987DF1" w:rsidRPr="00305B7B" w:rsidTr="0050467F">
        <w:tc>
          <w:tcPr>
            <w:tcW w:w="2268" w:type="dxa"/>
            <w:shd w:val="clear" w:color="auto" w:fill="auto"/>
          </w:tcPr>
          <w:p w:rsidR="00987DF1" w:rsidRPr="00305B7B" w:rsidRDefault="00987DF1" w:rsidP="0050467F">
            <w:pPr>
              <w:jc w:val="center"/>
              <w:rPr>
                <w:rFonts w:eastAsia="標楷體"/>
                <w:color w:val="000000"/>
              </w:rPr>
            </w:pPr>
            <w:r w:rsidRPr="00305B7B">
              <w:rPr>
                <w:rFonts w:eastAsia="標楷體" w:hAnsi="標楷體"/>
                <w:color w:val="000000"/>
              </w:rPr>
              <w:t>認購價格</w:t>
            </w:r>
          </w:p>
        </w:tc>
        <w:tc>
          <w:tcPr>
            <w:tcW w:w="7230" w:type="dxa"/>
            <w:gridSpan w:val="2"/>
            <w:shd w:val="clear" w:color="auto" w:fill="auto"/>
          </w:tcPr>
          <w:p w:rsidR="00987DF1" w:rsidRPr="00305B7B" w:rsidRDefault="00987DF1" w:rsidP="0050467F">
            <w:pPr>
              <w:jc w:val="center"/>
              <w:rPr>
                <w:rFonts w:eastAsia="標楷體"/>
                <w:color w:val="000000"/>
              </w:rPr>
            </w:pPr>
            <w:r w:rsidRPr="008A1540">
              <w:rPr>
                <w:rFonts w:eastAsia="標楷體"/>
              </w:rPr>
              <w:t>每股新台幣</w:t>
            </w:r>
            <w:r>
              <w:rPr>
                <w:rFonts w:eastAsia="標楷體"/>
              </w:rPr>
              <w:t>5</w:t>
            </w:r>
            <w:r>
              <w:rPr>
                <w:rFonts w:eastAsia="標楷體" w:hint="eastAsia"/>
              </w:rPr>
              <w:t>5</w:t>
            </w:r>
            <w:r w:rsidRPr="008A1540">
              <w:rPr>
                <w:rFonts w:eastAsia="標楷體"/>
              </w:rPr>
              <w:t>元</w:t>
            </w:r>
          </w:p>
        </w:tc>
      </w:tr>
      <w:tr w:rsidR="00987DF1" w:rsidRPr="00F23D95" w:rsidTr="0050467F">
        <w:tc>
          <w:tcPr>
            <w:tcW w:w="2268" w:type="dxa"/>
            <w:shd w:val="clear" w:color="auto" w:fill="auto"/>
            <w:vAlign w:val="center"/>
          </w:tcPr>
          <w:p w:rsidR="00987DF1" w:rsidRPr="00737A6C" w:rsidRDefault="00987DF1" w:rsidP="0050467F">
            <w:pPr>
              <w:jc w:val="center"/>
              <w:rPr>
                <w:rFonts w:eastAsia="標楷體" w:hAnsi="標楷體"/>
                <w:color w:val="000000"/>
              </w:rPr>
            </w:pPr>
            <w:r w:rsidRPr="00737A6C">
              <w:rPr>
                <w:rFonts w:eastAsia="標楷體" w:hAnsi="標楷體" w:hint="eastAsia"/>
                <w:color w:val="000000"/>
              </w:rPr>
              <w:t>認購價格之訂定</w:t>
            </w:r>
          </w:p>
          <w:p w:rsidR="00987DF1" w:rsidRPr="00737A6C" w:rsidRDefault="00987DF1" w:rsidP="0050467F">
            <w:pPr>
              <w:jc w:val="center"/>
              <w:rPr>
                <w:rFonts w:eastAsia="標楷體" w:hAnsi="標楷體"/>
                <w:color w:val="000000"/>
              </w:rPr>
            </w:pPr>
            <w:r w:rsidRPr="00737A6C">
              <w:rPr>
                <w:rFonts w:eastAsia="標楷體" w:hAnsi="標楷體" w:hint="eastAsia"/>
                <w:color w:val="000000"/>
              </w:rPr>
              <w:t>依據</w:t>
            </w:r>
            <w:r w:rsidRPr="00737A6C">
              <w:rPr>
                <w:rFonts w:eastAsia="標楷體" w:hAnsi="標楷體"/>
                <w:color w:val="000000"/>
              </w:rPr>
              <w:t>及方式</w:t>
            </w:r>
          </w:p>
        </w:tc>
        <w:tc>
          <w:tcPr>
            <w:tcW w:w="7230" w:type="dxa"/>
            <w:gridSpan w:val="2"/>
            <w:shd w:val="clear" w:color="auto" w:fill="auto"/>
          </w:tcPr>
          <w:p w:rsidR="00987DF1" w:rsidRPr="00663984" w:rsidRDefault="00987DF1" w:rsidP="0050467F">
            <w:pPr>
              <w:spacing w:line="240" w:lineRule="atLeast"/>
              <w:ind w:leftChars="-45" w:left="-108" w:firstLineChars="177" w:firstLine="425"/>
              <w:jc w:val="both"/>
              <w:rPr>
                <w:rFonts w:eastAsia="標楷體" w:hAnsi="標楷體"/>
              </w:rPr>
            </w:pPr>
            <w:r w:rsidRPr="002C56AA">
              <w:rPr>
                <w:rFonts w:eastAsia="標楷體" w:hAnsi="標楷體" w:hint="eastAsia"/>
              </w:rPr>
              <w:t>股票價值評估的方式多樣，各有其優缺點，評估之結果亦有所差異，目前市場上常用之股票評價方法包括市場基礎法</w:t>
            </w:r>
            <w:r w:rsidRPr="002C56AA">
              <w:rPr>
                <w:rFonts w:eastAsia="標楷體" w:hAnsi="標楷體"/>
              </w:rPr>
              <w:t>(</w:t>
            </w:r>
            <w:r w:rsidRPr="002C56AA">
              <w:rPr>
                <w:rFonts w:eastAsia="標楷體" w:hAnsi="標楷體" w:hint="eastAsia"/>
              </w:rPr>
              <w:t>如本益比法及股價淨值比法</w:t>
            </w:r>
            <w:r w:rsidRPr="002C56AA">
              <w:rPr>
                <w:rFonts w:eastAsia="標楷體" w:hAnsi="標楷體"/>
              </w:rPr>
              <w:t>)</w:t>
            </w:r>
            <w:r w:rsidRPr="002C56AA">
              <w:rPr>
                <w:rFonts w:eastAsia="標楷體" w:hAnsi="標楷體" w:hint="eastAsia"/>
              </w:rPr>
              <w:t>，透過已公開的資訊，和整個市場、產業性質相近的同業及被評價公司歷史軌跡比較，作為評量企業的價值，再根據被評價公司本身異於採樣公司之部分作折溢價的調整；成本法如淨值法則係以帳面之歷史成本資料為公司價值評定之基礎；另收益基礎法則重視未來公司創造現金。</w:t>
            </w:r>
          </w:p>
          <w:p w:rsidR="00987DF1" w:rsidRPr="00BA3922" w:rsidRDefault="00987DF1" w:rsidP="00987DF1">
            <w:pPr>
              <w:spacing w:line="320" w:lineRule="exact"/>
              <w:ind w:firstLineChars="200" w:firstLine="480"/>
              <w:jc w:val="both"/>
              <w:rPr>
                <w:rFonts w:eastAsia="標楷體" w:hAnsi="標楷體"/>
              </w:rPr>
            </w:pPr>
            <w:r w:rsidRPr="00663984">
              <w:rPr>
                <w:rFonts w:eastAsia="標楷體" w:hAnsi="標楷體" w:hint="eastAsia"/>
              </w:rPr>
              <w:t>邑錡</w:t>
            </w:r>
            <w:r w:rsidRPr="00663984">
              <w:rPr>
                <w:rFonts w:eastAsia="標楷體" w:hAnsi="標楷體"/>
              </w:rPr>
              <w:t>股份有限公司成立於民國</w:t>
            </w:r>
            <w:r w:rsidRPr="00663984">
              <w:rPr>
                <w:rFonts w:eastAsia="標楷體" w:hAnsi="標楷體" w:hint="eastAsia"/>
              </w:rPr>
              <w:t>92</w:t>
            </w:r>
            <w:r w:rsidRPr="00663984">
              <w:rPr>
                <w:rFonts w:eastAsia="標楷體" w:hAnsi="標楷體"/>
              </w:rPr>
              <w:t>年</w:t>
            </w:r>
            <w:r w:rsidR="000F12A8" w:rsidRPr="00663984">
              <w:rPr>
                <w:rFonts w:eastAsia="標楷體" w:hAnsi="標楷體" w:hint="eastAsia"/>
              </w:rPr>
              <w:t>11</w:t>
            </w:r>
            <w:r w:rsidR="000F12A8" w:rsidRPr="00663984">
              <w:rPr>
                <w:rFonts w:eastAsia="標楷體" w:hAnsi="標楷體" w:hint="eastAsia"/>
              </w:rPr>
              <w:t>月</w:t>
            </w:r>
            <w:r w:rsidRPr="00663984">
              <w:rPr>
                <w:rFonts w:eastAsia="標楷體" w:hAnsi="標楷體"/>
              </w:rPr>
              <w:t>，</w:t>
            </w:r>
            <w:r w:rsidRPr="00663984">
              <w:rPr>
                <w:rFonts w:eastAsia="標楷體" w:hAnsi="標楷體" w:hint="eastAsia"/>
              </w:rPr>
              <w:t>目前實收資本額為新台幣</w:t>
            </w:r>
            <w:r w:rsidRPr="00663984">
              <w:rPr>
                <w:rFonts w:eastAsia="標楷體" w:hAnsi="標楷體" w:hint="eastAsia"/>
              </w:rPr>
              <w:t>150,000</w:t>
            </w:r>
            <w:r w:rsidRPr="00663984">
              <w:rPr>
                <w:rFonts w:eastAsia="標楷體" w:hAnsi="標楷體" w:hint="eastAsia"/>
              </w:rPr>
              <w:t>仟元，主要</w:t>
            </w:r>
            <w:r w:rsidR="000F12A8" w:rsidRPr="00663984">
              <w:rPr>
                <w:rFonts w:eastAsia="標楷體" w:hAnsi="標楷體" w:hint="eastAsia"/>
              </w:rPr>
              <w:t>產品為縮時攝影機、數位電子貓眼及動態感應相機為主，輔以工業設計業務，並以</w:t>
            </w:r>
            <w:r w:rsidRPr="00663984">
              <w:rPr>
                <w:rFonts w:eastAsia="標楷體" w:hAnsi="標楷體" w:hint="eastAsia"/>
              </w:rPr>
              <w:t>自有品牌</w:t>
            </w:r>
            <w:r w:rsidR="000F12A8" w:rsidRPr="00663984">
              <w:rPr>
                <w:rFonts w:eastAsia="標楷體" w:hAnsi="標楷體" w:hint="eastAsia"/>
              </w:rPr>
              <w:t>行銷全球</w:t>
            </w:r>
            <w:r w:rsidRPr="00663984">
              <w:rPr>
                <w:rFonts w:eastAsia="標楷體" w:hAnsi="標楷體" w:hint="eastAsia"/>
              </w:rPr>
              <w:t>，</w:t>
            </w:r>
            <w:r w:rsidRPr="002C56AA">
              <w:rPr>
                <w:rFonts w:eastAsia="標楷體" w:hAnsi="標楷體" w:hint="eastAsia"/>
              </w:rPr>
              <w:t>近</w:t>
            </w:r>
            <w:r w:rsidRPr="002C56AA">
              <w:rPr>
                <w:rFonts w:eastAsia="標楷體" w:hAnsi="標楷體" w:hint="eastAsia"/>
              </w:rPr>
              <w:lastRenderedPageBreak/>
              <w:t>年來營運規模及獲利能力逐漸上升，屬獲利成長型類股。因成本法係以歷史成本為計算之基礎，易忽略通貨膨脹因素且無法反應資產實際之經濟價值，且深受財務報表所採行之會計原則與方法之影響，將可能低估成長型公司應有之價值。而收益基礎法則以未來各期所創造現金流量之折現值合計數認定為股東權益價值，由於未來之現金流量無法精確掌握，且評價使用之相關參數並無一致標準，可能無法合理評估公司應有之價值。因此，本推薦證券商</w:t>
            </w:r>
            <w:r w:rsidRPr="00BA3922">
              <w:rPr>
                <w:rFonts w:eastAsia="標楷體" w:hAnsi="標楷體" w:hint="eastAsia"/>
              </w:rPr>
              <w:t>在股價評價方法選擇上，仍以證券市場之投資機構多採市價法之本益比法，作為價格訂定之採用方法為評價模式。</w:t>
            </w:r>
          </w:p>
          <w:p w:rsidR="00987DF1" w:rsidRPr="00663984" w:rsidRDefault="00987DF1" w:rsidP="0050467F">
            <w:pPr>
              <w:spacing w:line="240" w:lineRule="atLeast"/>
              <w:ind w:leftChars="-45" w:left="-108" w:firstLineChars="177" w:firstLine="425"/>
              <w:jc w:val="both"/>
              <w:rPr>
                <w:rFonts w:eastAsia="標楷體" w:hAnsi="標楷體"/>
              </w:rPr>
            </w:pPr>
            <w:r>
              <w:rPr>
                <w:rFonts w:eastAsia="標楷體" w:hAnsi="標楷體" w:hint="eastAsia"/>
              </w:rPr>
              <w:t>經參考該公司最近二年度之平均獲利水準及採樣同業市場表現，應華</w:t>
            </w:r>
            <w:r w:rsidRPr="00BA3922">
              <w:rPr>
                <w:rFonts w:eastAsia="標楷體" w:hAnsi="標楷體"/>
              </w:rPr>
              <w:t>(</w:t>
            </w:r>
            <w:r>
              <w:rPr>
                <w:rFonts w:eastAsia="標楷體" w:hAnsi="標楷體" w:hint="eastAsia"/>
              </w:rPr>
              <w:t>5392</w:t>
            </w:r>
            <w:r w:rsidRPr="00BA3922">
              <w:rPr>
                <w:rFonts w:eastAsia="標楷體" w:hAnsi="標楷體"/>
              </w:rPr>
              <w:t>)</w:t>
            </w:r>
            <w:r w:rsidR="003A7EA5">
              <w:rPr>
                <w:rFonts w:eastAsia="標楷體" w:hAnsi="標楷體" w:hint="eastAsia"/>
              </w:rPr>
              <w:t>及</w:t>
            </w:r>
            <w:r w:rsidRPr="00663984">
              <w:rPr>
                <w:rFonts w:eastAsia="標楷體" w:hAnsi="標楷體" w:hint="eastAsia"/>
              </w:rPr>
              <w:t>佳能</w:t>
            </w:r>
            <w:r w:rsidRPr="00663984">
              <w:rPr>
                <w:rFonts w:eastAsia="標楷體" w:hAnsi="標楷體"/>
              </w:rPr>
              <w:t>(</w:t>
            </w:r>
            <w:r w:rsidRPr="00663984">
              <w:rPr>
                <w:rFonts w:eastAsia="標楷體" w:hAnsi="標楷體" w:hint="eastAsia"/>
              </w:rPr>
              <w:t>2374</w:t>
            </w:r>
            <w:r w:rsidRPr="00663984">
              <w:rPr>
                <w:rFonts w:eastAsia="標楷體" w:hAnsi="標楷體"/>
              </w:rPr>
              <w:t>)</w:t>
            </w:r>
            <w:r w:rsidRPr="00663984">
              <w:rPr>
                <w:rFonts w:eastAsia="標楷體" w:hAnsi="標楷體" w:hint="eastAsia"/>
              </w:rPr>
              <w:t>最近期本益比區間落在</w:t>
            </w:r>
            <w:r w:rsidR="003A7EA5" w:rsidRPr="00663984">
              <w:rPr>
                <w:rFonts w:eastAsia="標楷體" w:hAnsi="標楷體" w:hint="eastAsia"/>
              </w:rPr>
              <w:t>60.38</w:t>
            </w:r>
            <w:r w:rsidRPr="00663984">
              <w:rPr>
                <w:rFonts w:eastAsia="標楷體" w:hAnsi="標楷體" w:hint="eastAsia"/>
              </w:rPr>
              <w:t>~155.19</w:t>
            </w:r>
            <w:r w:rsidRPr="00663984">
              <w:rPr>
                <w:rFonts w:eastAsia="標楷體" w:hAnsi="標楷體" w:hint="eastAsia"/>
              </w:rPr>
              <w:t>倍</w:t>
            </w:r>
            <w:r w:rsidR="00663984" w:rsidRPr="00663984">
              <w:rPr>
                <w:rFonts w:eastAsia="標楷體" w:hAnsi="標楷體" w:hint="eastAsia"/>
              </w:rPr>
              <w:t>，因櫃買中心光電產業類股本益比為</w:t>
            </w:r>
            <w:r w:rsidR="00663984" w:rsidRPr="00663984">
              <w:rPr>
                <w:rFonts w:eastAsia="標楷體" w:hAnsi="標楷體" w:hint="eastAsia"/>
              </w:rPr>
              <w:t>N/A</w:t>
            </w:r>
            <w:r w:rsidR="00663984" w:rsidRPr="00663984">
              <w:rPr>
                <w:rFonts w:eastAsia="標楷體" w:hAnsi="標楷體" w:hint="eastAsia"/>
              </w:rPr>
              <w:t>倍，無明確數據</w:t>
            </w:r>
            <w:r w:rsidR="00663984">
              <w:rPr>
                <w:rFonts w:eastAsia="標楷體" w:hAnsi="標楷體" w:hint="eastAsia"/>
              </w:rPr>
              <w:t>供</w:t>
            </w:r>
            <w:r w:rsidR="00663984" w:rsidRPr="00663984">
              <w:rPr>
                <w:rFonts w:eastAsia="標楷體" w:hAnsi="標楷體" w:hint="eastAsia"/>
              </w:rPr>
              <w:t>參考，故另參考證券交易所光電產業類股本益比</w:t>
            </w:r>
            <w:r w:rsidR="00663984" w:rsidRPr="00663984">
              <w:rPr>
                <w:rFonts w:eastAsia="標楷體" w:hAnsi="標楷體" w:hint="eastAsia"/>
              </w:rPr>
              <w:t>28.14</w:t>
            </w:r>
            <w:r w:rsidR="00663984" w:rsidRPr="00663984">
              <w:rPr>
                <w:rFonts w:eastAsia="標楷體" w:hAnsi="標楷體" w:hint="eastAsia"/>
              </w:rPr>
              <w:t>倍</w:t>
            </w:r>
            <w:r w:rsidR="00CA303E" w:rsidRPr="00663984">
              <w:rPr>
                <w:rFonts w:eastAsia="標楷體" w:hAnsi="標楷體" w:hint="eastAsia"/>
              </w:rPr>
              <w:t>，</w:t>
            </w:r>
            <w:r w:rsidRPr="00663984">
              <w:rPr>
                <w:rFonts w:eastAsia="標楷體" w:hAnsi="標楷體" w:hint="eastAsia"/>
              </w:rPr>
              <w:t>並評估該公司未來發展前景、競爭利基及獲利能力、與發行市場環境、同業之市場狀況及考量興櫃市場流動性等風險貼水等因素後，本輔導推薦證券商與該公司共同議定認購價格為每股</w:t>
            </w:r>
            <w:r w:rsidRPr="00663984">
              <w:rPr>
                <w:rFonts w:eastAsia="標楷體" w:hAnsi="標楷體" w:hint="eastAsia"/>
              </w:rPr>
              <w:t>55</w:t>
            </w:r>
            <w:r w:rsidRPr="00663984">
              <w:rPr>
                <w:rFonts w:eastAsia="標楷體" w:hAnsi="標楷體" w:hint="eastAsia"/>
              </w:rPr>
              <w:t>元，若以該公司</w:t>
            </w:r>
            <w:r w:rsidRPr="00663984">
              <w:rPr>
                <w:rFonts w:eastAsia="標楷體" w:hAnsi="標楷體"/>
              </w:rPr>
              <w:t>1</w:t>
            </w:r>
            <w:r w:rsidRPr="00BA3922">
              <w:rPr>
                <w:rFonts w:eastAsia="標楷體" w:hAnsi="標楷體"/>
              </w:rPr>
              <w:t>0</w:t>
            </w:r>
            <w:r w:rsidRPr="00BA3922">
              <w:rPr>
                <w:rFonts w:eastAsia="標楷體" w:hAnsi="標楷體" w:hint="eastAsia"/>
              </w:rPr>
              <w:t>3</w:t>
            </w:r>
            <w:r w:rsidRPr="00BA3922">
              <w:rPr>
                <w:rFonts w:eastAsia="標楷體" w:hAnsi="標楷體" w:hint="eastAsia"/>
              </w:rPr>
              <w:t>年第二季每股稅後盈餘</w:t>
            </w:r>
            <w:r>
              <w:rPr>
                <w:rFonts w:eastAsia="標楷體" w:hAnsi="標楷體" w:hint="eastAsia"/>
              </w:rPr>
              <w:t xml:space="preserve"> 0.25</w:t>
            </w:r>
            <w:r>
              <w:rPr>
                <w:rFonts w:eastAsia="標楷體" w:hAnsi="標楷體" w:hint="eastAsia"/>
              </w:rPr>
              <w:t>元推估全年度獲利</w:t>
            </w:r>
            <w:r w:rsidRPr="002C56AA">
              <w:rPr>
                <w:rFonts w:eastAsia="標楷體" w:hAnsi="標楷體" w:hint="eastAsia"/>
              </w:rPr>
              <w:t>，</w:t>
            </w:r>
            <w:r>
              <w:rPr>
                <w:rFonts w:eastAsia="標楷體" w:hAnsi="標楷體" w:hint="eastAsia"/>
              </w:rPr>
              <w:t>所計算出之</w:t>
            </w:r>
            <w:r w:rsidRPr="002C56AA">
              <w:rPr>
                <w:rFonts w:eastAsia="標楷體" w:hAnsi="標楷體" w:hint="eastAsia"/>
              </w:rPr>
              <w:t>本益比約為</w:t>
            </w:r>
            <w:r>
              <w:rPr>
                <w:rFonts w:eastAsia="標楷體" w:hAnsi="標楷體" w:hint="eastAsia"/>
              </w:rPr>
              <w:t>110</w:t>
            </w:r>
            <w:r w:rsidRPr="002C56AA">
              <w:rPr>
                <w:rFonts w:eastAsia="標楷體" w:hAnsi="標楷體" w:hint="eastAsia"/>
              </w:rPr>
              <w:t>倍，故本次興櫃</w:t>
            </w:r>
            <w:r w:rsidRPr="00663984">
              <w:rPr>
                <w:rFonts w:eastAsia="標楷體" w:hAnsi="標楷體" w:hint="eastAsia"/>
              </w:rPr>
              <w:t>價格之訂定應尚屬合理。</w:t>
            </w:r>
          </w:p>
          <w:p w:rsidR="00987DF1" w:rsidRPr="0050628F" w:rsidRDefault="00987DF1" w:rsidP="003A7EA5">
            <w:pPr>
              <w:spacing w:line="240" w:lineRule="atLeast"/>
              <w:ind w:leftChars="-45" w:left="-108" w:firstLineChars="177" w:firstLine="425"/>
              <w:jc w:val="both"/>
              <w:rPr>
                <w:rFonts w:eastAsia="標楷體" w:hAnsi="標楷體"/>
                <w:color w:val="000000"/>
              </w:rPr>
            </w:pPr>
            <w:r w:rsidRPr="00663984">
              <w:rPr>
                <w:rFonts w:eastAsia="標楷體" w:hAnsi="標楷體" w:hint="eastAsia"/>
              </w:rPr>
              <w:t>綜上所述，經參考採樣同業之本益比，推估邑錡之參考價格分別介於</w:t>
            </w:r>
            <w:r w:rsidR="003A7EA5" w:rsidRPr="00663984">
              <w:rPr>
                <w:rFonts w:eastAsia="標楷體" w:hAnsi="標楷體" w:hint="eastAsia"/>
              </w:rPr>
              <w:t>30.19</w:t>
            </w:r>
            <w:r w:rsidRPr="00663984">
              <w:rPr>
                <w:rFonts w:eastAsia="標楷體" w:hAnsi="標楷體"/>
              </w:rPr>
              <w:t>~</w:t>
            </w:r>
            <w:r w:rsidR="00CA303E" w:rsidRPr="00663984">
              <w:rPr>
                <w:rFonts w:eastAsia="標楷體" w:hAnsi="標楷體" w:hint="eastAsia"/>
              </w:rPr>
              <w:t>77.60</w:t>
            </w:r>
            <w:r w:rsidRPr="00663984">
              <w:rPr>
                <w:rFonts w:eastAsia="標楷體" w:hAnsi="標楷體" w:hint="eastAsia"/>
              </w:rPr>
              <w:t>元之間。參酌該公司經營績效、獲利情況、所處市場環境、產業未來成</w:t>
            </w:r>
            <w:r w:rsidRPr="002C56AA">
              <w:rPr>
                <w:rFonts w:eastAsia="標楷體" w:hAnsi="標楷體" w:hint="eastAsia"/>
              </w:rPr>
              <w:t>長性及同業之市場狀況，並考量興櫃巿場流動性不足之風險後，本</w:t>
            </w:r>
            <w:r>
              <w:rPr>
                <w:rFonts w:eastAsia="標楷體" w:hAnsi="標楷體" w:hint="eastAsia"/>
              </w:rPr>
              <w:t>輔導推薦證券商與邑錡</w:t>
            </w:r>
            <w:r w:rsidRPr="002C56AA">
              <w:rPr>
                <w:rFonts w:eastAsia="標楷體" w:hAnsi="標楷體" w:hint="eastAsia"/>
              </w:rPr>
              <w:t>共同議定之每股認購價格為</w:t>
            </w:r>
            <w:r>
              <w:rPr>
                <w:rFonts w:eastAsia="標楷體" w:hAnsi="標楷體" w:hint="eastAsia"/>
              </w:rPr>
              <w:t>55</w:t>
            </w:r>
            <w:r w:rsidRPr="002C56AA">
              <w:rPr>
                <w:rFonts w:eastAsia="標楷體" w:hAnsi="標楷體" w:hint="eastAsia"/>
              </w:rPr>
              <w:t>元，均位於採樣同業之本益比區間，故本次輔導推薦證券商與該公司共同議定之興櫃認購價格應屬合理。</w:t>
            </w:r>
          </w:p>
        </w:tc>
      </w:tr>
    </w:tbl>
    <w:p w:rsidR="00BF2B97" w:rsidRDefault="00BF2B97">
      <w:pPr>
        <w:jc w:val="both"/>
        <w:rPr>
          <w:rFonts w:ascii="新細明體" w:hAns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161123">
        <w:trPr>
          <w:trHeight w:val="768"/>
        </w:trPr>
        <w:tc>
          <w:tcPr>
            <w:tcW w:w="9568" w:type="dxa"/>
          </w:tcPr>
          <w:p w:rsidR="00161123" w:rsidRDefault="001118AF">
            <w:pPr>
              <w:spacing w:line="480" w:lineRule="auto"/>
              <w:jc w:val="center"/>
              <w:rPr>
                <w:rFonts w:ascii="新細明體" w:hAnsi="新細明體"/>
                <w:b/>
                <w:bCs/>
              </w:rPr>
            </w:pPr>
            <w:bookmarkStart w:id="2" w:name="公司簡介"/>
            <w:bookmarkEnd w:id="2"/>
            <w:r w:rsidRPr="001118AF">
              <w:rPr>
                <w:rFonts w:ascii="新細明體" w:hAnsi="新細明體"/>
                <w:noProof/>
                <w:sz w:val="20"/>
              </w:rPr>
              <w:pict>
                <v:shape id="_x0000_s1077" type="#_x0000_t202" style="position:absolute;left:0;text-align:left;margin-left:-1.1pt;margin-top:-.5pt;width:477pt;height:39.55pt;z-index:-13" fillcolor="#ededed" stroked="f">
                  <v:fill rotate="t" focus="50%" type="gradient"/>
                  <v:textbox style="mso-next-textbox:#_x0000_s1077">
                    <w:txbxContent>
                      <w:p w:rsidR="00663984" w:rsidRDefault="00663984"/>
                    </w:txbxContent>
                  </v:textbox>
                </v:shape>
              </w:pict>
            </w:r>
            <w:r w:rsidR="00F95D3C">
              <w:rPr>
                <w:rFonts w:ascii="新細明體" w:hAnsi="新細明體" w:hint="eastAsia"/>
                <w:b/>
                <w:bCs/>
              </w:rPr>
              <w:t>公司簡介</w:t>
            </w:r>
            <w:r w:rsidR="00F95D3C">
              <w:rPr>
                <w:rFonts w:ascii="新細明體" w:hAnsi="新細明體"/>
                <w:b/>
                <w:bCs/>
              </w:rPr>
              <w:t>(</w:t>
            </w:r>
            <w:r w:rsidR="00F95D3C">
              <w:rPr>
                <w:rFonts w:ascii="新細明體" w:hAnsi="新細明體" w:hint="eastAsia"/>
                <w:b/>
                <w:bCs/>
              </w:rPr>
              <w:t>公司介紹、歷史沿革、經營理念、未來展望等</w:t>
            </w:r>
            <w:r w:rsidR="00F95D3C">
              <w:rPr>
                <w:rFonts w:ascii="新細明體" w:hAnsi="新細明體"/>
                <w:b/>
                <w:bCs/>
              </w:rPr>
              <w:t>)</w:t>
            </w:r>
          </w:p>
        </w:tc>
      </w:tr>
      <w:tr w:rsidR="00161123">
        <w:tc>
          <w:tcPr>
            <w:tcW w:w="9568" w:type="dxa"/>
          </w:tcPr>
          <w:p w:rsidR="00161123" w:rsidRDefault="00161123">
            <w:pPr>
              <w:pStyle w:val="HTML"/>
              <w:spacing w:line="240" w:lineRule="exact"/>
              <w:rPr>
                <w:rStyle w:val="HTML0"/>
                <w:rFonts w:ascii="新細明體" w:eastAsia="新細明體" w:hAnsi="新細明體"/>
                <w:szCs w:val="12"/>
              </w:rPr>
            </w:pPr>
          </w:p>
          <w:p w:rsidR="00C011D3" w:rsidRPr="00663984" w:rsidRDefault="00F95D3C" w:rsidP="00866264">
            <w:pPr>
              <w:pStyle w:val="HTML"/>
              <w:spacing w:line="240" w:lineRule="exact"/>
              <w:ind w:leftChars="75" w:left="180" w:rightChars="63" w:right="151" w:firstLineChars="180" w:firstLine="432"/>
              <w:jc w:val="both"/>
              <w:rPr>
                <w:rStyle w:val="HTML0"/>
                <w:rFonts w:ascii="Times New Roman" w:eastAsia="標楷體" w:hAnsi="Times New Roman" w:cs="Times New Roman"/>
                <w:sz w:val="24"/>
                <w:szCs w:val="24"/>
              </w:rPr>
            </w:pPr>
            <w:r w:rsidRPr="00663984">
              <w:rPr>
                <w:rStyle w:val="HTML0"/>
                <w:rFonts w:ascii="Times New Roman" w:eastAsia="標楷體" w:hAnsi="標楷體" w:cs="Times New Roman"/>
                <w:sz w:val="24"/>
                <w:szCs w:val="24"/>
              </w:rPr>
              <w:t>邑錡股份有限公司成立於</w:t>
            </w:r>
            <w:r w:rsidRPr="00663984">
              <w:rPr>
                <w:rStyle w:val="HTML0"/>
                <w:rFonts w:ascii="Times New Roman" w:eastAsia="標楷體" w:hAnsi="Times New Roman" w:cs="Times New Roman"/>
                <w:sz w:val="24"/>
                <w:szCs w:val="24"/>
              </w:rPr>
              <w:t>92</w:t>
            </w:r>
            <w:r w:rsidRPr="00663984">
              <w:rPr>
                <w:rStyle w:val="HTML0"/>
                <w:rFonts w:ascii="Times New Roman" w:eastAsia="標楷體" w:hAnsi="標楷體" w:cs="Times New Roman"/>
                <w:sz w:val="24"/>
                <w:szCs w:val="24"/>
              </w:rPr>
              <w:t>年</w:t>
            </w:r>
            <w:r w:rsidR="000F12A8" w:rsidRPr="00663984">
              <w:rPr>
                <w:rStyle w:val="HTML0"/>
                <w:rFonts w:ascii="Times New Roman" w:eastAsia="標楷體" w:hAnsi="Times New Roman" w:cs="Times New Roman"/>
                <w:sz w:val="24"/>
                <w:szCs w:val="24"/>
              </w:rPr>
              <w:t>11</w:t>
            </w:r>
            <w:r w:rsidR="000F12A8" w:rsidRPr="00663984">
              <w:rPr>
                <w:rStyle w:val="HTML0"/>
                <w:rFonts w:ascii="Times New Roman" w:eastAsia="標楷體" w:hAnsi="標楷體" w:cs="Times New Roman"/>
                <w:sz w:val="24"/>
                <w:szCs w:val="24"/>
              </w:rPr>
              <w:t>月</w:t>
            </w:r>
            <w:r w:rsidRPr="00663984">
              <w:rPr>
                <w:rStyle w:val="HTML0"/>
                <w:rFonts w:ascii="Times New Roman" w:eastAsia="標楷體" w:hAnsi="標楷體" w:cs="Times New Roman"/>
                <w:sz w:val="24"/>
                <w:szCs w:val="24"/>
              </w:rPr>
              <w:t>，初期專注於工業設計，經歷多年積累，躋身於電子行業裡</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優秀專業設計企業</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的行列，公司據此基礎，發展出從設計、開模到量產的知識型專業服務，開創一站式，非傳統</w:t>
            </w:r>
            <w:r w:rsidRPr="00663984">
              <w:rPr>
                <w:rStyle w:val="HTML0"/>
                <w:rFonts w:ascii="Times New Roman" w:eastAsia="標楷體" w:hAnsi="Times New Roman" w:cs="Times New Roman"/>
                <w:sz w:val="24"/>
                <w:szCs w:val="24"/>
              </w:rPr>
              <w:t>ODM</w:t>
            </w:r>
            <w:r w:rsidRPr="00663984">
              <w:rPr>
                <w:rStyle w:val="HTML0"/>
                <w:rFonts w:ascii="Times New Roman" w:eastAsia="標楷體" w:hAnsi="標楷體" w:cs="Times New Roman"/>
                <w:sz w:val="24"/>
                <w:szCs w:val="24"/>
              </w:rPr>
              <w:t>服務業的嶄新</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重複營收</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營運模式，贏得世界一流高科技公司的認可與信任，成為其長期、穩定的互利合作夥伴。</w:t>
            </w:r>
          </w:p>
          <w:p w:rsidR="00C011D3" w:rsidRPr="00663984" w:rsidRDefault="00C011D3" w:rsidP="00866264">
            <w:pPr>
              <w:pStyle w:val="HTML"/>
              <w:spacing w:line="240" w:lineRule="exact"/>
              <w:ind w:leftChars="75" w:left="180" w:rightChars="63" w:right="151" w:firstLineChars="180" w:firstLine="432"/>
              <w:jc w:val="both"/>
              <w:rPr>
                <w:rStyle w:val="HTML0"/>
                <w:rFonts w:ascii="Times New Roman" w:eastAsia="標楷體" w:hAnsi="Times New Roman" w:cs="Times New Roman"/>
                <w:sz w:val="24"/>
                <w:szCs w:val="24"/>
              </w:rPr>
            </w:pPr>
          </w:p>
          <w:p w:rsidR="00C011D3" w:rsidRPr="00663984" w:rsidRDefault="00F95D3C" w:rsidP="00866264">
            <w:pPr>
              <w:pStyle w:val="HTML"/>
              <w:spacing w:line="240" w:lineRule="exact"/>
              <w:ind w:leftChars="75" w:left="180" w:rightChars="63" w:right="151" w:firstLineChars="180" w:firstLine="432"/>
              <w:jc w:val="both"/>
              <w:rPr>
                <w:rStyle w:val="HTML0"/>
                <w:rFonts w:ascii="Times New Roman" w:eastAsia="標楷體" w:hAnsi="Times New Roman" w:cs="Times New Roman"/>
                <w:sz w:val="24"/>
                <w:szCs w:val="24"/>
              </w:rPr>
            </w:pPr>
            <w:r w:rsidRPr="00663984">
              <w:rPr>
                <w:rStyle w:val="HTML0"/>
                <w:rFonts w:ascii="Times New Roman" w:eastAsia="標楷體" w:hAnsi="標楷體" w:cs="Times New Roman"/>
                <w:sz w:val="24"/>
                <w:szCs w:val="24"/>
              </w:rPr>
              <w:t>民國</w:t>
            </w:r>
            <w:r w:rsidRPr="00663984">
              <w:rPr>
                <w:rStyle w:val="HTML0"/>
                <w:rFonts w:ascii="Times New Roman" w:eastAsia="標楷體" w:hAnsi="Times New Roman" w:cs="Times New Roman"/>
                <w:sz w:val="24"/>
                <w:szCs w:val="24"/>
              </w:rPr>
              <w:t>98</w:t>
            </w:r>
            <w:r w:rsidRPr="00663984">
              <w:rPr>
                <w:rStyle w:val="HTML0"/>
                <w:rFonts w:ascii="Times New Roman" w:eastAsia="標楷體" w:hAnsi="標楷體" w:cs="Times New Roman"/>
                <w:sz w:val="24"/>
                <w:szCs w:val="24"/>
              </w:rPr>
              <w:t>年，公司預見影像市場的高增長前景，特別是</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縮時攝影</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將受益於無線寬頻提速與雲存儲普及，即時分享影像短片將蘊藏巨大潛在商機，遂結合設計經驗、電池續航力和圖像處理技術的核心競爭力，自行研發在商業、個人休閒生活都能廣泛應用的</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縮時攝影</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攜帶式單體機，以</w:t>
            </w:r>
            <w:r w:rsidRPr="00663984">
              <w:rPr>
                <w:rStyle w:val="HTML0"/>
                <w:rFonts w:ascii="Times New Roman" w:eastAsia="標楷體" w:hAnsi="Times New Roman" w:cs="Times New Roman"/>
                <w:sz w:val="24"/>
                <w:szCs w:val="24"/>
              </w:rPr>
              <w:t>Brinno</w:t>
            </w:r>
            <w:r w:rsidRPr="00663984">
              <w:rPr>
                <w:rStyle w:val="HTML0"/>
                <w:rFonts w:ascii="Times New Roman" w:eastAsia="標楷體" w:hAnsi="標楷體" w:cs="Times New Roman"/>
                <w:sz w:val="24"/>
                <w:szCs w:val="24"/>
              </w:rPr>
              <w:t>自有品牌推向全球市場。</w:t>
            </w:r>
          </w:p>
          <w:p w:rsidR="00C011D3" w:rsidRPr="00663984" w:rsidRDefault="00C011D3" w:rsidP="00866264">
            <w:pPr>
              <w:pStyle w:val="HTML"/>
              <w:spacing w:line="240" w:lineRule="exact"/>
              <w:ind w:leftChars="75" w:left="180" w:rightChars="63" w:right="151" w:firstLineChars="180" w:firstLine="432"/>
              <w:jc w:val="both"/>
              <w:rPr>
                <w:rStyle w:val="HTML0"/>
                <w:rFonts w:ascii="Times New Roman" w:eastAsia="標楷體" w:hAnsi="Times New Roman" w:cs="Times New Roman"/>
                <w:sz w:val="24"/>
                <w:szCs w:val="24"/>
              </w:rPr>
            </w:pPr>
          </w:p>
          <w:p w:rsidR="00C011D3" w:rsidRPr="00663984" w:rsidRDefault="00F95D3C" w:rsidP="00866264">
            <w:pPr>
              <w:pStyle w:val="HTML"/>
              <w:spacing w:line="240" w:lineRule="exact"/>
              <w:ind w:leftChars="75" w:left="180" w:rightChars="63" w:right="151" w:firstLineChars="180" w:firstLine="432"/>
              <w:jc w:val="both"/>
              <w:rPr>
                <w:rStyle w:val="HTML0"/>
                <w:rFonts w:ascii="Times New Roman" w:eastAsia="標楷體" w:hAnsi="Times New Roman" w:cs="Times New Roman"/>
                <w:sz w:val="24"/>
                <w:szCs w:val="24"/>
              </w:rPr>
            </w:pPr>
            <w:r w:rsidRPr="00663984">
              <w:rPr>
                <w:rStyle w:val="HTML0"/>
                <w:rFonts w:ascii="Times New Roman" w:eastAsia="標楷體" w:hAnsi="標楷體" w:cs="Times New Roman"/>
                <w:sz w:val="24"/>
                <w:szCs w:val="24"/>
              </w:rPr>
              <w:t>公司是簡化</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縮時攝影</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技術的</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先行者</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，潛心鑽研技術的改進與優化。結合相關軟、硬體功能，整合成為單體機，突破傳統</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縮時攝影</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費時、費力、費錢的瓶頸，成就了簡單，便宜和易於操作的全新用戶體驗。公司的系列品牌產品破除拍攝</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縮時</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必須具備專業知識的門檻，讓大眾消費者能夠在拍攝</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縮時</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時，輕鬆享受優質與專業感的無窮樂趣。</w:t>
            </w:r>
          </w:p>
          <w:p w:rsidR="00C011D3" w:rsidRPr="00663984" w:rsidRDefault="00C011D3" w:rsidP="00866264">
            <w:pPr>
              <w:pStyle w:val="HTML"/>
              <w:spacing w:line="240" w:lineRule="exact"/>
              <w:ind w:leftChars="75" w:left="180" w:rightChars="63" w:right="151" w:firstLineChars="180" w:firstLine="432"/>
              <w:jc w:val="both"/>
              <w:rPr>
                <w:rStyle w:val="HTML0"/>
                <w:rFonts w:ascii="Times New Roman" w:eastAsia="標楷體" w:hAnsi="Times New Roman" w:cs="Times New Roman"/>
                <w:sz w:val="24"/>
                <w:szCs w:val="24"/>
              </w:rPr>
            </w:pPr>
          </w:p>
          <w:p w:rsidR="00C011D3" w:rsidRPr="00663984" w:rsidRDefault="00F95D3C" w:rsidP="00866264">
            <w:pPr>
              <w:pStyle w:val="HTML"/>
              <w:spacing w:line="240" w:lineRule="exact"/>
              <w:ind w:leftChars="75" w:left="180" w:rightChars="63" w:right="151" w:firstLineChars="180" w:firstLine="432"/>
              <w:jc w:val="both"/>
              <w:rPr>
                <w:rStyle w:val="HTML0"/>
                <w:rFonts w:ascii="Times New Roman" w:eastAsia="標楷體" w:hAnsi="Times New Roman" w:cs="Times New Roman"/>
                <w:sz w:val="24"/>
                <w:szCs w:val="24"/>
              </w:rPr>
            </w:pPr>
            <w:r w:rsidRPr="00663984">
              <w:rPr>
                <w:rStyle w:val="HTML0"/>
                <w:rFonts w:ascii="Times New Roman" w:eastAsia="標楷體" w:hAnsi="標楷體" w:cs="Times New Roman"/>
                <w:sz w:val="24"/>
                <w:szCs w:val="24"/>
              </w:rPr>
              <w:t>目前公司品牌產品包括多用途</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縮時攝影</w:t>
            </w:r>
            <w:r w:rsidRPr="00663984">
              <w:rPr>
                <w:rStyle w:val="HTML0"/>
                <w:rFonts w:ascii="Times New Roman" w:eastAsia="標楷體" w:hAnsi="Times New Roman" w:cs="Times New Roman"/>
                <w:sz w:val="24"/>
                <w:szCs w:val="24"/>
              </w:rPr>
              <w:t>”</w:t>
            </w:r>
            <w:r w:rsidRPr="00663984">
              <w:rPr>
                <w:rStyle w:val="HTML0"/>
                <w:rFonts w:ascii="Times New Roman" w:eastAsia="標楷體" w:hAnsi="標楷體" w:cs="Times New Roman"/>
                <w:sz w:val="24"/>
                <w:szCs w:val="24"/>
              </w:rPr>
              <w:t>相機（</w:t>
            </w:r>
            <w:r w:rsidRPr="00663984">
              <w:rPr>
                <w:rStyle w:val="HTML0"/>
                <w:rFonts w:ascii="Times New Roman" w:eastAsia="標楷體" w:hAnsi="Times New Roman" w:cs="Times New Roman"/>
                <w:sz w:val="24"/>
                <w:szCs w:val="24"/>
              </w:rPr>
              <w:t>TLC</w:t>
            </w:r>
            <w:r w:rsidRPr="00663984">
              <w:rPr>
                <w:rStyle w:val="HTML0"/>
                <w:rFonts w:ascii="Times New Roman" w:eastAsia="標楷體" w:hAnsi="標楷體" w:cs="Times New Roman"/>
                <w:sz w:val="24"/>
                <w:szCs w:val="24"/>
              </w:rPr>
              <w:t>系列）、智慧防盜貓眼攝影機（</w:t>
            </w:r>
            <w:r w:rsidRPr="00663984">
              <w:rPr>
                <w:rStyle w:val="HTML0"/>
                <w:rFonts w:ascii="Times New Roman" w:eastAsia="標楷體" w:hAnsi="Times New Roman" w:cs="Times New Roman"/>
                <w:sz w:val="24"/>
                <w:szCs w:val="24"/>
              </w:rPr>
              <w:t>PHV</w:t>
            </w:r>
            <w:r w:rsidRPr="00663984">
              <w:rPr>
                <w:rStyle w:val="HTML0"/>
                <w:rFonts w:ascii="Times New Roman" w:eastAsia="標楷體" w:hAnsi="標楷體" w:cs="Times New Roman"/>
                <w:sz w:val="24"/>
                <w:szCs w:val="24"/>
              </w:rPr>
              <w:t>系列），以及攜帶式監控攝影機（</w:t>
            </w:r>
            <w:r w:rsidRPr="00663984">
              <w:rPr>
                <w:rStyle w:val="HTML0"/>
                <w:rFonts w:ascii="Times New Roman" w:eastAsia="標楷體" w:hAnsi="Times New Roman" w:cs="Times New Roman"/>
                <w:sz w:val="24"/>
                <w:szCs w:val="24"/>
              </w:rPr>
              <w:t>MAC</w:t>
            </w:r>
            <w:r w:rsidRPr="00663984">
              <w:rPr>
                <w:rStyle w:val="HTML0"/>
                <w:rFonts w:ascii="Times New Roman" w:eastAsia="標楷體" w:hAnsi="標楷體" w:cs="Times New Roman"/>
                <w:sz w:val="24"/>
                <w:szCs w:val="24"/>
              </w:rPr>
              <w:t>系列）。</w:t>
            </w:r>
          </w:p>
          <w:p w:rsidR="00C011D3" w:rsidRPr="00663984" w:rsidRDefault="00C011D3" w:rsidP="00866264">
            <w:pPr>
              <w:pStyle w:val="HTML"/>
              <w:spacing w:line="240" w:lineRule="exact"/>
              <w:ind w:leftChars="75" w:left="180" w:rightChars="63" w:right="151" w:firstLineChars="180" w:firstLine="432"/>
              <w:jc w:val="both"/>
              <w:rPr>
                <w:rStyle w:val="HTML0"/>
                <w:rFonts w:ascii="Times New Roman" w:eastAsia="標楷體" w:hAnsi="Times New Roman" w:cs="Times New Roman"/>
                <w:sz w:val="24"/>
                <w:szCs w:val="24"/>
              </w:rPr>
            </w:pPr>
          </w:p>
          <w:p w:rsidR="00663984" w:rsidRDefault="00663984" w:rsidP="00866264">
            <w:pPr>
              <w:pStyle w:val="HTML"/>
              <w:spacing w:line="240" w:lineRule="exact"/>
              <w:ind w:leftChars="75" w:left="180" w:rightChars="63" w:right="151" w:firstLineChars="180" w:firstLine="432"/>
              <w:jc w:val="both"/>
              <w:rPr>
                <w:rStyle w:val="HTML0"/>
                <w:rFonts w:ascii="標楷體" w:eastAsia="標楷體" w:hAnsi="標楷體"/>
                <w:b/>
                <w:sz w:val="24"/>
                <w:szCs w:val="24"/>
              </w:rPr>
            </w:pPr>
          </w:p>
          <w:p w:rsidR="00663984" w:rsidRDefault="00663984" w:rsidP="00866264">
            <w:pPr>
              <w:pStyle w:val="HTML"/>
              <w:spacing w:line="240" w:lineRule="exact"/>
              <w:ind w:leftChars="75" w:left="180" w:rightChars="63" w:right="151" w:firstLineChars="180" w:firstLine="432"/>
              <w:jc w:val="both"/>
              <w:rPr>
                <w:rStyle w:val="HTML0"/>
                <w:rFonts w:ascii="標楷體" w:eastAsia="標楷體" w:hAnsi="標楷體"/>
                <w:b/>
                <w:sz w:val="24"/>
                <w:szCs w:val="24"/>
              </w:rPr>
            </w:pPr>
          </w:p>
          <w:p w:rsidR="00C011D3" w:rsidRPr="00866264" w:rsidRDefault="00F95D3C" w:rsidP="00866264">
            <w:pPr>
              <w:pStyle w:val="HTML"/>
              <w:spacing w:line="240" w:lineRule="exact"/>
              <w:ind w:leftChars="75" w:left="180" w:rightChars="63" w:right="151" w:firstLineChars="180" w:firstLine="432"/>
              <w:jc w:val="both"/>
              <w:rPr>
                <w:rStyle w:val="HTML0"/>
                <w:rFonts w:ascii="標楷體" w:eastAsia="標楷體" w:hAnsi="標楷體"/>
                <w:b/>
                <w:sz w:val="24"/>
                <w:szCs w:val="24"/>
              </w:rPr>
            </w:pPr>
            <w:r w:rsidRPr="00866264">
              <w:rPr>
                <w:rStyle w:val="HTML0"/>
                <w:rFonts w:ascii="標楷體" w:eastAsia="標楷體" w:hAnsi="標楷體" w:hint="eastAsia"/>
                <w:b/>
                <w:sz w:val="24"/>
                <w:szCs w:val="24"/>
              </w:rPr>
              <w:lastRenderedPageBreak/>
              <w:t>經營理念</w:t>
            </w:r>
            <w:r w:rsidRPr="00866264">
              <w:rPr>
                <w:rStyle w:val="HTML0"/>
                <w:rFonts w:ascii="標楷體" w:eastAsia="標楷體" w:hAnsi="標楷體"/>
                <w:b/>
                <w:sz w:val="24"/>
                <w:szCs w:val="24"/>
              </w:rPr>
              <w:t>/</w:t>
            </w:r>
            <w:r w:rsidRPr="00866264">
              <w:rPr>
                <w:rStyle w:val="HTML0"/>
                <w:rFonts w:ascii="標楷體" w:eastAsia="標楷體" w:hAnsi="標楷體" w:hint="eastAsia"/>
                <w:b/>
                <w:sz w:val="24"/>
                <w:szCs w:val="24"/>
              </w:rPr>
              <w:t>經營實績</w:t>
            </w:r>
          </w:p>
          <w:p w:rsidR="00C011D3" w:rsidRPr="00866264" w:rsidRDefault="00F95D3C" w:rsidP="00C011D3">
            <w:pPr>
              <w:pStyle w:val="HTML"/>
              <w:numPr>
                <w:ilvl w:val="0"/>
                <w:numId w:val="4"/>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創新為導向：堅持以創新的產品、技術與服務為客戶帶</w:t>
            </w:r>
            <w:r w:rsidRPr="00866264">
              <w:rPr>
                <w:rStyle w:val="HTML0"/>
                <w:rFonts w:ascii="標楷體" w:eastAsia="標楷體" w:hAnsi="標楷體" w:hint="cs"/>
                <w:sz w:val="24"/>
                <w:szCs w:val="24"/>
              </w:rPr>
              <w:t>來利益</w:t>
            </w:r>
          </w:p>
          <w:p w:rsidR="00C011D3" w:rsidRPr="00866264" w:rsidRDefault="00F95D3C" w:rsidP="00C011D3">
            <w:pPr>
              <w:pStyle w:val="HTML"/>
              <w:numPr>
                <w:ilvl w:val="0"/>
                <w:numId w:val="4"/>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輕資產營運：追求產業鏈在上、下游的高附加價值</w:t>
            </w:r>
            <w:r w:rsidR="00C011D3" w:rsidRPr="00866264">
              <w:rPr>
                <w:rStyle w:val="HTML0"/>
                <w:rFonts w:ascii="標楷體" w:eastAsia="標楷體" w:hAnsi="標楷體"/>
                <w:sz w:val="24"/>
                <w:szCs w:val="24"/>
              </w:rPr>
              <w:t xml:space="preserve"> </w:t>
            </w:r>
          </w:p>
          <w:p w:rsidR="00C011D3" w:rsidRPr="00866264" w:rsidRDefault="00F95D3C" w:rsidP="00C011D3">
            <w:pPr>
              <w:pStyle w:val="HTML"/>
              <w:numPr>
                <w:ilvl w:val="0"/>
                <w:numId w:val="4"/>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經營自有品牌：建立自有品牌及通路，深耕行業利基市場</w:t>
            </w:r>
          </w:p>
          <w:p w:rsidR="00C011D3" w:rsidRPr="00866264" w:rsidRDefault="00F95D3C" w:rsidP="00C011D3">
            <w:pPr>
              <w:pStyle w:val="HTML"/>
              <w:numPr>
                <w:ilvl w:val="0"/>
                <w:numId w:val="4"/>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重視客戶體驗：提升客戶滿意度與忠誠度，強化誠信、互動關係</w:t>
            </w:r>
          </w:p>
          <w:p w:rsidR="00C011D3" w:rsidRPr="00866264" w:rsidRDefault="00C011D3" w:rsidP="00866264">
            <w:pPr>
              <w:pStyle w:val="HTML"/>
              <w:spacing w:line="240" w:lineRule="exact"/>
              <w:ind w:leftChars="75" w:left="180" w:rightChars="63" w:right="151" w:firstLineChars="180" w:firstLine="432"/>
              <w:jc w:val="both"/>
              <w:rPr>
                <w:rStyle w:val="HTML0"/>
                <w:rFonts w:ascii="標楷體" w:eastAsia="標楷體" w:hAnsi="標楷體"/>
                <w:sz w:val="24"/>
                <w:szCs w:val="24"/>
              </w:rPr>
            </w:pPr>
          </w:p>
          <w:p w:rsidR="00C011D3" w:rsidRPr="00866264" w:rsidRDefault="00F95D3C" w:rsidP="00866264">
            <w:pPr>
              <w:pStyle w:val="HTML"/>
              <w:spacing w:line="240" w:lineRule="exact"/>
              <w:ind w:leftChars="75" w:left="180" w:rightChars="63" w:right="151" w:firstLineChars="180" w:firstLine="432"/>
              <w:jc w:val="both"/>
              <w:rPr>
                <w:rStyle w:val="HTML0"/>
                <w:rFonts w:ascii="標楷體" w:eastAsia="標楷體" w:hAnsi="標楷體"/>
                <w:b/>
                <w:sz w:val="24"/>
                <w:szCs w:val="24"/>
              </w:rPr>
            </w:pPr>
            <w:r w:rsidRPr="00866264">
              <w:rPr>
                <w:rStyle w:val="HTML0"/>
                <w:rFonts w:ascii="標楷體" w:eastAsia="標楷體" w:hAnsi="標楷體" w:hint="eastAsia"/>
                <w:b/>
                <w:sz w:val="24"/>
                <w:szCs w:val="24"/>
              </w:rPr>
              <w:t>未來展望</w:t>
            </w:r>
          </w:p>
          <w:p w:rsidR="00C011D3" w:rsidRPr="00866264" w:rsidRDefault="00F95D3C" w:rsidP="00C011D3">
            <w:pPr>
              <w:pStyle w:val="HTML"/>
              <w:numPr>
                <w:ilvl w:val="0"/>
                <w:numId w:val="5"/>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確保股東最大利益及公司永續經營發展</w:t>
            </w:r>
          </w:p>
          <w:p w:rsidR="00C011D3" w:rsidRPr="00866264" w:rsidRDefault="00F95D3C" w:rsidP="00C011D3">
            <w:pPr>
              <w:pStyle w:val="HTML"/>
              <w:numPr>
                <w:ilvl w:val="0"/>
                <w:numId w:val="5"/>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追求最佳之用戶體驗與客戶滿意度</w:t>
            </w:r>
          </w:p>
          <w:p w:rsidR="00C011D3" w:rsidRPr="00866264" w:rsidRDefault="00F95D3C" w:rsidP="00C011D3">
            <w:pPr>
              <w:pStyle w:val="HTML"/>
              <w:numPr>
                <w:ilvl w:val="0"/>
                <w:numId w:val="5"/>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持續探索“縮時”相關影像技術的創新與應用，開發系列品牌產品</w:t>
            </w:r>
          </w:p>
          <w:p w:rsidR="00C011D3" w:rsidRPr="00866264" w:rsidRDefault="00F95D3C" w:rsidP="00C011D3">
            <w:pPr>
              <w:pStyle w:val="HTML"/>
              <w:numPr>
                <w:ilvl w:val="0"/>
                <w:numId w:val="5"/>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挖掘跨行業的有效運用，結合相關業者做互補性策略聯盟與深度合作，創造共利共贏的生意模式與銷售業績</w:t>
            </w:r>
            <w:r w:rsidR="00C011D3" w:rsidRPr="00866264">
              <w:rPr>
                <w:rStyle w:val="HTML0"/>
                <w:rFonts w:ascii="標楷體" w:eastAsia="標楷體" w:hAnsi="標楷體"/>
                <w:sz w:val="24"/>
                <w:szCs w:val="24"/>
              </w:rPr>
              <w:t xml:space="preserve"> </w:t>
            </w:r>
          </w:p>
          <w:p w:rsidR="00C011D3" w:rsidRPr="00866264" w:rsidRDefault="00F95D3C" w:rsidP="00C011D3">
            <w:pPr>
              <w:pStyle w:val="HTML"/>
              <w:numPr>
                <w:ilvl w:val="0"/>
                <w:numId w:val="5"/>
              </w:numPr>
              <w:spacing w:line="240" w:lineRule="exact"/>
              <w:ind w:left="922" w:hanging="202"/>
              <w:jc w:val="both"/>
              <w:rPr>
                <w:rStyle w:val="HTML0"/>
                <w:rFonts w:ascii="標楷體" w:eastAsia="標楷體" w:hAnsi="標楷體"/>
                <w:sz w:val="24"/>
                <w:szCs w:val="24"/>
              </w:rPr>
            </w:pPr>
            <w:r w:rsidRPr="00866264">
              <w:rPr>
                <w:rStyle w:val="HTML0"/>
                <w:rFonts w:ascii="標楷體" w:eastAsia="標楷體" w:hAnsi="標楷體" w:hint="eastAsia"/>
                <w:sz w:val="24"/>
                <w:szCs w:val="24"/>
              </w:rPr>
              <w:t>迎合未來移動通訊時代在社群分享、智能家居、雲端大數據、物聯網等綜合應用的科技主</w:t>
            </w:r>
            <w:r w:rsidRPr="00866264">
              <w:rPr>
                <w:rStyle w:val="HTML0"/>
                <w:rFonts w:ascii="標楷體" w:eastAsia="標楷體" w:hAnsi="標楷體" w:hint="cs"/>
                <w:sz w:val="24"/>
                <w:szCs w:val="24"/>
              </w:rPr>
              <w:t>流</w:t>
            </w:r>
            <w:r w:rsidRPr="00866264">
              <w:rPr>
                <w:rStyle w:val="HTML0"/>
                <w:rFonts w:ascii="標楷體" w:eastAsia="標楷體" w:hAnsi="標楷體" w:hint="eastAsia"/>
                <w:sz w:val="24"/>
                <w:szCs w:val="24"/>
              </w:rPr>
              <w:t>，準確捕捉結合影像與無線聯網的潛在新商機</w:t>
            </w:r>
          </w:p>
          <w:p w:rsidR="00C011D3" w:rsidRPr="00866264" w:rsidRDefault="00C011D3" w:rsidP="00866264">
            <w:pPr>
              <w:pStyle w:val="HTML"/>
              <w:spacing w:line="240" w:lineRule="exact"/>
              <w:ind w:leftChars="75" w:left="180" w:rightChars="63" w:right="151" w:firstLineChars="180" w:firstLine="432"/>
              <w:jc w:val="both"/>
              <w:rPr>
                <w:rStyle w:val="HTML0"/>
                <w:rFonts w:ascii="標楷體" w:eastAsia="標楷體" w:hAnsi="標楷體"/>
                <w:sz w:val="24"/>
                <w:szCs w:val="24"/>
              </w:rPr>
            </w:pPr>
            <w:r w:rsidRPr="00866264">
              <w:rPr>
                <w:rStyle w:val="HTML0"/>
                <w:rFonts w:ascii="標楷體" w:eastAsia="標楷體" w:hAnsi="標楷體"/>
                <w:sz w:val="24"/>
                <w:szCs w:val="24"/>
              </w:rPr>
              <w:t xml:space="preserve"> </w:t>
            </w:r>
          </w:p>
          <w:p w:rsidR="00161123" w:rsidRDefault="00161123">
            <w:pPr>
              <w:spacing w:line="240" w:lineRule="exact"/>
              <w:rPr>
                <w:rFonts w:ascii="新細明體" w:hAnsi="新細明體"/>
              </w:rPr>
            </w:pPr>
          </w:p>
        </w:tc>
      </w:tr>
    </w:tbl>
    <w:p w:rsidR="00161123" w:rsidRDefault="00F95D3C">
      <w:pPr>
        <w:jc w:val="both"/>
        <w:rPr>
          <w:rFonts w:ascii="新細明體" w:hAnsi="新細明體"/>
        </w:rPr>
      </w:pPr>
      <w:r>
        <w:rPr>
          <w:rFonts w:ascii="新細明體" w:hAnsi="新細明體"/>
        </w:rPr>
        <w:lastRenderedPageBreak/>
        <w:t xml:space="preserve">                                                                          </w:t>
      </w:r>
      <w:hyperlink w:anchor="第一頁" w:history="1">
        <w:r w:rsidR="0095624A" w:rsidRPr="001118AF">
          <w:rPr>
            <w:rFonts w:ascii="新細明體" w:hAnsi="新細明體"/>
          </w:rPr>
          <w:pict>
            <v:shape id="_x0000_i1026" type="#_x0000_t75" style="width:32.25pt;height:12pt">
              <v:imagedata r:id="rId9" o:title="icon_top"/>
            </v:shape>
          </w:pict>
        </w:r>
      </w:hyperlink>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0"/>
        <w:gridCol w:w="2740"/>
        <w:gridCol w:w="3261"/>
        <w:gridCol w:w="1559"/>
        <w:gridCol w:w="1318"/>
      </w:tblGrid>
      <w:tr w:rsidR="00161123" w:rsidRPr="00D22BF3" w:rsidTr="00663984">
        <w:trPr>
          <w:cantSplit/>
        </w:trPr>
        <w:tc>
          <w:tcPr>
            <w:tcW w:w="9568" w:type="dxa"/>
            <w:gridSpan w:val="5"/>
          </w:tcPr>
          <w:p w:rsidR="00D22BF3" w:rsidRPr="00D22BF3" w:rsidRDefault="001118AF" w:rsidP="0095624A">
            <w:pPr>
              <w:spacing w:beforeLines="50"/>
              <w:rPr>
                <w:rFonts w:ascii="標楷體" w:eastAsia="標楷體" w:hAnsi="標楷體"/>
                <w:b/>
                <w:bCs/>
              </w:rPr>
            </w:pPr>
            <w:bookmarkStart w:id="3" w:name="主要業務項目"/>
            <w:bookmarkEnd w:id="3"/>
            <w:r w:rsidRPr="001118AF">
              <w:rPr>
                <w:rFonts w:ascii="標楷體" w:eastAsia="標楷體" w:hAnsi="標楷體"/>
                <w:noProof/>
                <w:sz w:val="20"/>
                <w:szCs w:val="26"/>
              </w:rPr>
              <w:pict>
                <v:shape id="_x0000_s1078" type="#_x0000_t202" style="position:absolute;margin-left:-1.1pt;margin-top:-.45pt;width:477pt;height:44.45pt;z-index:-12" fillcolor="#ededed" stroked="f">
                  <v:fill rotate="t" focus="50%" type="gradient"/>
                  <v:textbox style="mso-next-textbox:#_x0000_s1078">
                    <w:txbxContent>
                      <w:p w:rsidR="00663984" w:rsidRDefault="00663984"/>
                    </w:txbxContent>
                  </v:textbox>
                </v:shape>
              </w:pict>
            </w:r>
            <w:r w:rsidR="00F95D3C" w:rsidRPr="00D22BF3">
              <w:rPr>
                <w:rFonts w:ascii="標楷體" w:eastAsia="標楷體" w:hAnsi="標楷體" w:hint="eastAsia"/>
                <w:b/>
                <w:bCs/>
              </w:rPr>
              <w:t>主要業務項目：</w:t>
            </w:r>
          </w:p>
          <w:p w:rsidR="00161123" w:rsidRPr="00663984" w:rsidRDefault="00F95D3C" w:rsidP="0095624A">
            <w:pPr>
              <w:spacing w:beforeLines="50"/>
              <w:rPr>
                <w:rFonts w:ascii="標楷體" w:eastAsia="標楷體" w:hAnsi="標楷體"/>
              </w:rPr>
            </w:pPr>
            <w:r w:rsidRPr="00663984">
              <w:rPr>
                <w:rFonts w:ascii="標楷體" w:eastAsia="標楷體" w:hAnsi="標楷體" w:hint="eastAsia"/>
                <w:snapToGrid w:val="0"/>
              </w:rPr>
              <w:t>以軟、硬體技術的綜合能力，專注開發創意、創新的小型電子設備。核心業務包括：</w:t>
            </w:r>
            <w:r w:rsidRPr="00663984">
              <w:rPr>
                <w:rFonts w:ascii="標楷體" w:eastAsia="標楷體" w:hAnsi="標楷體"/>
                <w:snapToGrid w:val="0"/>
              </w:rPr>
              <w:t>1.</w:t>
            </w:r>
            <w:r w:rsidRPr="00663984">
              <w:rPr>
                <w:rFonts w:ascii="標楷體" w:eastAsia="標楷體" w:hAnsi="標楷體" w:hint="eastAsia"/>
                <w:snapToGrid w:val="0"/>
              </w:rPr>
              <w:t>“非傳統</w:t>
            </w:r>
            <w:r w:rsidRPr="00663984">
              <w:rPr>
                <w:rFonts w:ascii="標楷體" w:eastAsia="標楷體" w:hAnsi="標楷體"/>
                <w:snapToGrid w:val="0"/>
              </w:rPr>
              <w:t>ODM</w:t>
            </w:r>
            <w:r w:rsidRPr="00663984">
              <w:rPr>
                <w:rFonts w:ascii="標楷體" w:eastAsia="標楷體" w:hAnsi="標楷體" w:hint="eastAsia"/>
                <w:snapToGrid w:val="0"/>
              </w:rPr>
              <w:t>”專案服務業務</w:t>
            </w:r>
            <w:r w:rsidRPr="00663984">
              <w:rPr>
                <w:rFonts w:ascii="標楷體" w:eastAsia="標楷體" w:hAnsi="標楷體"/>
                <w:snapToGrid w:val="0"/>
              </w:rPr>
              <w:t>(Non-Traditional ODM)</w:t>
            </w:r>
            <w:r w:rsidRPr="00663984">
              <w:rPr>
                <w:rFonts w:ascii="標楷體" w:eastAsia="標楷體" w:hAnsi="標楷體" w:hint="eastAsia"/>
                <w:snapToGrid w:val="0"/>
              </w:rPr>
              <w:t>；</w:t>
            </w:r>
            <w:r w:rsidRPr="00663984">
              <w:rPr>
                <w:rFonts w:ascii="標楷體" w:eastAsia="標楷體" w:hAnsi="標楷體"/>
                <w:snapToGrid w:val="0"/>
              </w:rPr>
              <w:t xml:space="preserve">2. </w:t>
            </w:r>
            <w:r w:rsidRPr="00663984">
              <w:rPr>
                <w:rFonts w:ascii="標楷體" w:eastAsia="標楷體" w:hAnsi="標楷體" w:hint="eastAsia"/>
                <w:snapToGrid w:val="0"/>
              </w:rPr>
              <w:t>自有品牌系列產品業務</w:t>
            </w:r>
            <w:r w:rsidRPr="00663984">
              <w:rPr>
                <w:rFonts w:ascii="標楷體" w:eastAsia="標楷體" w:hAnsi="標楷體"/>
                <w:snapToGrid w:val="0"/>
              </w:rPr>
              <w:t>(OBM)</w:t>
            </w:r>
            <w:r w:rsidRPr="00663984">
              <w:rPr>
                <w:rFonts w:ascii="標楷體" w:eastAsia="標楷體" w:hAnsi="標楷體" w:hint="eastAsia"/>
                <w:snapToGrid w:val="0"/>
              </w:rPr>
              <w:t>之創新研發、品牌推廣及產品銷售。</w:t>
            </w:r>
            <w:r w:rsidRPr="00663984">
              <w:rPr>
                <w:rFonts w:ascii="標楷體" w:eastAsia="標楷體" w:hAnsi="標楷體"/>
              </w:rPr>
              <w:t xml:space="preserve">                                          </w:t>
            </w:r>
          </w:p>
        </w:tc>
      </w:tr>
      <w:tr w:rsidR="00161123" w:rsidRPr="00D22BF3" w:rsidTr="00663984">
        <w:trPr>
          <w:cantSplit/>
        </w:trPr>
        <w:tc>
          <w:tcPr>
            <w:tcW w:w="9568" w:type="dxa"/>
            <w:gridSpan w:val="5"/>
            <w:vAlign w:val="center"/>
          </w:tcPr>
          <w:p w:rsidR="00161123" w:rsidRPr="00663984" w:rsidRDefault="001118AF">
            <w:pPr>
              <w:jc w:val="both"/>
              <w:rPr>
                <w:rFonts w:ascii="標楷體" w:eastAsia="標楷體" w:hAnsi="標楷體"/>
              </w:rPr>
            </w:pPr>
            <w:r>
              <w:rPr>
                <w:rFonts w:ascii="標楷體" w:eastAsia="標楷體" w:hAnsi="標楷體"/>
                <w:noProof/>
              </w:rPr>
              <w:pict>
                <v:shape id="圖片 27" o:spid="_x0000_s1154" type="#_x0000_t75" alt="Brinno-02.png" style="position:absolute;left:0;text-align:left;margin-left:.35pt;margin-top:19.15pt;width:200.25pt;height:148.1pt;z-index:-1;visibility:visible;mso-position-horizontal-relative:text;mso-position-vertical-relative:text">
                  <v:imagedata r:id="rId10" o:title=""/>
                  <w10:wrap type="square"/>
                </v:shape>
              </w:pict>
            </w:r>
            <w:r w:rsidR="00F95D3C" w:rsidRPr="00663984">
              <w:rPr>
                <w:rFonts w:ascii="標楷體" w:eastAsia="標楷體" w:hAnsi="標楷體" w:hint="eastAsia"/>
              </w:rPr>
              <w:t>公司所屬產業之上、中、下游結構圖：</w:t>
            </w:r>
          </w:p>
          <w:p w:rsidR="00161123" w:rsidRPr="00D22BF3" w:rsidRDefault="001118AF">
            <w:pPr>
              <w:jc w:val="both"/>
              <w:rPr>
                <w:rFonts w:ascii="標楷體" w:eastAsia="標楷體" w:hAnsi="標楷體"/>
                <w:sz w:val="20"/>
                <w:szCs w:val="26"/>
              </w:rPr>
            </w:pPr>
            <w:r>
              <w:rPr>
                <w:rFonts w:ascii="標楷體" w:eastAsia="標楷體" w:hAnsi="標楷體"/>
                <w:noProof/>
                <w:sz w:val="20"/>
                <w:szCs w:val="26"/>
              </w:rPr>
              <w:pict>
                <v:shape id="Picture 117" o:spid="_x0000_s1155" type="#_x0000_t75" style="position:absolute;left:0;text-align:left;margin-left:6.75pt;margin-top:1.15pt;width:215.4pt;height:136.5pt;z-index:2;visibility:visible">
                  <v:imagedata r:id="rId11" o:title=""/>
                  <w10:wrap type="square"/>
                </v:shape>
              </w:pict>
            </w:r>
          </w:p>
          <w:p w:rsidR="00161123" w:rsidRPr="00D22BF3" w:rsidRDefault="00161123">
            <w:pPr>
              <w:jc w:val="both"/>
              <w:rPr>
                <w:rFonts w:ascii="標楷體" w:eastAsia="標楷體" w:hAnsi="標楷體"/>
                <w:sz w:val="20"/>
                <w:szCs w:val="26"/>
              </w:rPr>
            </w:pPr>
          </w:p>
          <w:p w:rsidR="00161123" w:rsidRPr="00D22BF3" w:rsidRDefault="00161123">
            <w:pPr>
              <w:jc w:val="both"/>
              <w:rPr>
                <w:rFonts w:ascii="標楷體" w:eastAsia="標楷體" w:hAnsi="標楷體"/>
                <w:sz w:val="20"/>
                <w:szCs w:val="26"/>
              </w:rPr>
            </w:pPr>
          </w:p>
          <w:p w:rsidR="00161123" w:rsidRPr="00D22BF3" w:rsidRDefault="00161123">
            <w:pPr>
              <w:jc w:val="both"/>
              <w:rPr>
                <w:rFonts w:ascii="標楷體" w:eastAsia="標楷體" w:hAnsi="標楷體"/>
                <w:sz w:val="20"/>
                <w:szCs w:val="26"/>
              </w:rPr>
            </w:pPr>
          </w:p>
          <w:p w:rsidR="00161123" w:rsidRPr="00D22BF3" w:rsidRDefault="00161123">
            <w:pPr>
              <w:jc w:val="both"/>
              <w:rPr>
                <w:rFonts w:ascii="標楷體" w:eastAsia="標楷體" w:hAnsi="標楷體"/>
                <w:sz w:val="20"/>
                <w:szCs w:val="26"/>
              </w:rPr>
            </w:pPr>
          </w:p>
          <w:p w:rsidR="00161123" w:rsidRPr="00D22BF3" w:rsidRDefault="00161123">
            <w:pPr>
              <w:jc w:val="both"/>
              <w:rPr>
                <w:rFonts w:ascii="標楷體" w:eastAsia="標楷體" w:hAnsi="標楷體"/>
                <w:sz w:val="20"/>
                <w:szCs w:val="26"/>
              </w:rPr>
            </w:pPr>
          </w:p>
          <w:p w:rsidR="00C011D3" w:rsidRPr="00D22BF3" w:rsidRDefault="00C011D3">
            <w:pPr>
              <w:jc w:val="both"/>
              <w:rPr>
                <w:rFonts w:ascii="標楷體" w:eastAsia="標楷體" w:hAnsi="標楷體"/>
                <w:sz w:val="20"/>
                <w:szCs w:val="26"/>
              </w:rPr>
            </w:pPr>
          </w:p>
          <w:p w:rsidR="00C011D3" w:rsidRPr="00D22BF3" w:rsidRDefault="00C011D3">
            <w:pPr>
              <w:jc w:val="both"/>
              <w:rPr>
                <w:rFonts w:ascii="標楷體" w:eastAsia="標楷體" w:hAnsi="標楷體"/>
                <w:sz w:val="20"/>
                <w:szCs w:val="26"/>
              </w:rPr>
            </w:pPr>
          </w:p>
        </w:tc>
      </w:tr>
      <w:tr w:rsidR="00161123" w:rsidRPr="00D22BF3" w:rsidTr="00663984">
        <w:tc>
          <w:tcPr>
            <w:tcW w:w="690" w:type="dxa"/>
            <w:shd w:val="clear" w:color="auto" w:fill="F9F9F9"/>
            <w:vAlign w:val="center"/>
          </w:tcPr>
          <w:p w:rsidR="00161123" w:rsidRPr="00D22BF3" w:rsidRDefault="00F95D3C">
            <w:pPr>
              <w:snapToGrid w:val="0"/>
              <w:spacing w:line="300" w:lineRule="exact"/>
              <w:jc w:val="distribute"/>
              <w:rPr>
                <w:rFonts w:ascii="標楷體" w:eastAsia="標楷體" w:hAnsi="標楷體"/>
                <w:sz w:val="20"/>
                <w:szCs w:val="26"/>
              </w:rPr>
            </w:pPr>
            <w:r w:rsidRPr="00D22BF3">
              <w:rPr>
                <w:rFonts w:ascii="標楷體" w:eastAsia="標楷體" w:hAnsi="標楷體" w:hint="eastAsia"/>
                <w:sz w:val="20"/>
                <w:szCs w:val="26"/>
              </w:rPr>
              <w:t>產品名稱</w:t>
            </w:r>
          </w:p>
        </w:tc>
        <w:tc>
          <w:tcPr>
            <w:tcW w:w="2740" w:type="dxa"/>
            <w:shd w:val="clear" w:color="auto" w:fill="F9F9F9"/>
            <w:vAlign w:val="center"/>
          </w:tcPr>
          <w:p w:rsidR="00161123" w:rsidRPr="00D22BF3" w:rsidRDefault="00F95D3C">
            <w:pPr>
              <w:pStyle w:val="a3"/>
              <w:spacing w:line="300" w:lineRule="exact"/>
              <w:rPr>
                <w:rFonts w:ascii="標楷體" w:hAnsi="標楷體"/>
                <w:sz w:val="20"/>
                <w:szCs w:val="26"/>
              </w:rPr>
            </w:pPr>
            <w:r w:rsidRPr="00D22BF3">
              <w:rPr>
                <w:rFonts w:ascii="標楷體" w:hAnsi="標楷體" w:hint="eastAsia"/>
                <w:sz w:val="20"/>
                <w:szCs w:val="26"/>
              </w:rPr>
              <w:t>產品圖示</w:t>
            </w:r>
          </w:p>
          <w:p w:rsidR="00161123" w:rsidRPr="00D22BF3" w:rsidRDefault="00F95D3C">
            <w:pPr>
              <w:pStyle w:val="a3"/>
              <w:spacing w:line="300" w:lineRule="exact"/>
              <w:rPr>
                <w:rFonts w:ascii="標楷體" w:hAnsi="標楷體"/>
                <w:sz w:val="20"/>
                <w:szCs w:val="26"/>
              </w:rPr>
            </w:pPr>
            <w:r w:rsidRPr="00D22BF3">
              <w:rPr>
                <w:rFonts w:ascii="標楷體" w:hAnsi="標楷體" w:hint="eastAsia"/>
                <w:sz w:val="20"/>
                <w:szCs w:val="26"/>
              </w:rPr>
              <w:t>及介紹</w:t>
            </w:r>
          </w:p>
        </w:tc>
        <w:tc>
          <w:tcPr>
            <w:tcW w:w="3261" w:type="dxa"/>
            <w:shd w:val="clear" w:color="auto" w:fill="F9F9F9"/>
            <w:vAlign w:val="center"/>
          </w:tcPr>
          <w:p w:rsidR="00161123" w:rsidRPr="00D22BF3" w:rsidRDefault="00F95D3C">
            <w:pPr>
              <w:pStyle w:val="a3"/>
              <w:spacing w:line="300" w:lineRule="exact"/>
              <w:rPr>
                <w:rFonts w:ascii="標楷體" w:hAnsi="標楷體"/>
                <w:sz w:val="20"/>
                <w:szCs w:val="26"/>
              </w:rPr>
            </w:pPr>
            <w:r w:rsidRPr="00D22BF3">
              <w:rPr>
                <w:rFonts w:ascii="標楷體" w:hAnsi="標楷體" w:hint="eastAsia"/>
                <w:sz w:val="20"/>
                <w:szCs w:val="26"/>
              </w:rPr>
              <w:t>重要用途或功能</w:t>
            </w:r>
          </w:p>
        </w:tc>
        <w:tc>
          <w:tcPr>
            <w:tcW w:w="1559" w:type="dxa"/>
            <w:shd w:val="clear" w:color="auto" w:fill="F9F9F9"/>
          </w:tcPr>
          <w:p w:rsidR="00161123" w:rsidRPr="00D22BF3" w:rsidRDefault="00F95D3C">
            <w:pPr>
              <w:jc w:val="center"/>
              <w:rPr>
                <w:rFonts w:ascii="標楷體" w:eastAsia="標楷體" w:hAnsi="標楷體"/>
                <w:sz w:val="20"/>
                <w:szCs w:val="26"/>
              </w:rPr>
            </w:pPr>
            <w:r w:rsidRPr="00D22BF3">
              <w:rPr>
                <w:rFonts w:ascii="標楷體" w:eastAsia="標楷體" w:hAnsi="標楷體" w:hint="eastAsia"/>
                <w:sz w:val="20"/>
              </w:rPr>
              <w:t>最近一年度</w:t>
            </w:r>
          </w:p>
          <w:p w:rsidR="00161123" w:rsidRPr="00D22BF3" w:rsidRDefault="00F95D3C">
            <w:pPr>
              <w:jc w:val="center"/>
              <w:rPr>
                <w:rFonts w:ascii="標楷體" w:eastAsia="標楷體" w:hAnsi="標楷體"/>
                <w:sz w:val="20"/>
              </w:rPr>
            </w:pPr>
            <w:r w:rsidRPr="00D22BF3">
              <w:rPr>
                <w:rFonts w:ascii="標楷體" w:eastAsia="標楷體" w:hAnsi="標楷體" w:hint="eastAsia"/>
                <w:sz w:val="20"/>
                <w:szCs w:val="26"/>
              </w:rPr>
              <w:t>營收金額</w:t>
            </w:r>
            <w:r w:rsidRPr="00D22BF3">
              <w:rPr>
                <w:rFonts w:ascii="標楷體" w:eastAsia="標楷體" w:hAnsi="標楷體"/>
                <w:sz w:val="20"/>
                <w:szCs w:val="26"/>
              </w:rPr>
              <w:t>(</w:t>
            </w:r>
            <w:r w:rsidRPr="00D22BF3">
              <w:rPr>
                <w:rFonts w:ascii="標楷體" w:eastAsia="標楷體" w:hAnsi="標楷體" w:hint="eastAsia"/>
                <w:sz w:val="20"/>
                <w:szCs w:val="26"/>
              </w:rPr>
              <w:t>仟元</w:t>
            </w:r>
            <w:r w:rsidRPr="00D22BF3">
              <w:rPr>
                <w:rFonts w:ascii="標楷體" w:eastAsia="標楷體" w:hAnsi="標楷體"/>
                <w:sz w:val="20"/>
                <w:szCs w:val="26"/>
              </w:rPr>
              <w:t>)</w:t>
            </w:r>
          </w:p>
        </w:tc>
        <w:tc>
          <w:tcPr>
            <w:tcW w:w="1318" w:type="dxa"/>
            <w:shd w:val="clear" w:color="auto" w:fill="F9F9F9"/>
          </w:tcPr>
          <w:p w:rsidR="00161123" w:rsidRPr="00D22BF3" w:rsidRDefault="00F95D3C">
            <w:pPr>
              <w:jc w:val="center"/>
              <w:rPr>
                <w:rFonts w:ascii="標楷體" w:eastAsia="標楷體" w:hAnsi="標楷體"/>
                <w:sz w:val="20"/>
                <w:szCs w:val="26"/>
              </w:rPr>
            </w:pPr>
            <w:r w:rsidRPr="00D22BF3">
              <w:rPr>
                <w:rFonts w:ascii="標楷體" w:eastAsia="標楷體" w:hAnsi="標楷體" w:hint="eastAsia"/>
                <w:sz w:val="20"/>
                <w:szCs w:val="26"/>
              </w:rPr>
              <w:t>佔總營收</w:t>
            </w:r>
          </w:p>
          <w:p w:rsidR="00161123" w:rsidRPr="00D22BF3" w:rsidRDefault="00F95D3C">
            <w:pPr>
              <w:jc w:val="center"/>
              <w:rPr>
                <w:rFonts w:ascii="標楷體" w:eastAsia="標楷體" w:hAnsi="標楷體"/>
                <w:sz w:val="20"/>
              </w:rPr>
            </w:pPr>
            <w:r w:rsidRPr="00D22BF3">
              <w:rPr>
                <w:rFonts w:ascii="標楷體" w:eastAsia="標楷體" w:hAnsi="標楷體" w:hint="eastAsia"/>
                <w:sz w:val="20"/>
                <w:szCs w:val="26"/>
              </w:rPr>
              <w:t>比重</w:t>
            </w:r>
            <w:r w:rsidRPr="00D22BF3">
              <w:rPr>
                <w:rFonts w:ascii="標楷體" w:eastAsia="標楷體" w:hAnsi="標楷體"/>
                <w:sz w:val="20"/>
                <w:szCs w:val="26"/>
              </w:rPr>
              <w:t>(%)</w:t>
            </w:r>
          </w:p>
        </w:tc>
      </w:tr>
      <w:tr w:rsidR="00161123" w:rsidRPr="00663984" w:rsidTr="00663984">
        <w:tc>
          <w:tcPr>
            <w:tcW w:w="690" w:type="dxa"/>
            <w:vAlign w:val="center"/>
          </w:tcPr>
          <w:p w:rsidR="00161123" w:rsidRPr="00663984" w:rsidRDefault="00CE298E">
            <w:pPr>
              <w:tabs>
                <w:tab w:val="left" w:leader="dot" w:pos="6804"/>
                <w:tab w:val="right" w:pos="7598"/>
              </w:tabs>
              <w:snapToGrid w:val="0"/>
              <w:spacing w:line="300" w:lineRule="exact"/>
              <w:jc w:val="distribute"/>
              <w:rPr>
                <w:rFonts w:ascii="標楷體" w:eastAsia="標楷體" w:hAnsi="標楷體"/>
              </w:rPr>
            </w:pPr>
            <w:r w:rsidRPr="00663984">
              <w:rPr>
                <w:rFonts w:ascii="標楷體" w:eastAsia="標楷體" w:hAnsi="標楷體" w:hint="eastAsia"/>
              </w:rPr>
              <w:t>生活記錄器</w:t>
            </w:r>
          </w:p>
        </w:tc>
        <w:tc>
          <w:tcPr>
            <w:tcW w:w="2740" w:type="dxa"/>
            <w:vAlign w:val="center"/>
          </w:tcPr>
          <w:p w:rsidR="00161123" w:rsidRPr="00D22BF3" w:rsidRDefault="0095624A">
            <w:pPr>
              <w:snapToGrid w:val="0"/>
              <w:spacing w:line="240" w:lineRule="atLeast"/>
              <w:jc w:val="center"/>
              <w:rPr>
                <w:rFonts w:ascii="標楷體" w:eastAsia="標楷體" w:hAnsi="標楷體"/>
                <w:b/>
                <w:bCs/>
                <w:color w:val="800080"/>
                <w:szCs w:val="26"/>
              </w:rPr>
            </w:pPr>
            <w:r w:rsidRPr="001118AF">
              <w:rPr>
                <w:rFonts w:ascii="標楷體" w:eastAsia="標楷體" w:hAnsi="標楷體"/>
                <w:b/>
                <w:bCs/>
                <w:color w:val="800080"/>
                <w:szCs w:val="26"/>
              </w:rPr>
              <w:pict>
                <v:shape id="_x0000_i1027" type="#_x0000_t75" style="width:68.25pt;height:68.25pt">
                  <v:imagedata r:id="rId12" o:title="TLC200Pro"/>
                </v:shape>
              </w:pict>
            </w:r>
          </w:p>
        </w:tc>
        <w:tc>
          <w:tcPr>
            <w:tcW w:w="3261" w:type="dxa"/>
            <w:vAlign w:val="center"/>
          </w:tcPr>
          <w:p w:rsidR="00161123" w:rsidRPr="00663984" w:rsidRDefault="009F4858" w:rsidP="002C499E">
            <w:pPr>
              <w:snapToGrid w:val="0"/>
              <w:spacing w:line="240" w:lineRule="atLeast"/>
              <w:jc w:val="both"/>
              <w:rPr>
                <w:rFonts w:ascii="標楷體" w:eastAsia="標楷體" w:hAnsi="標楷體"/>
              </w:rPr>
            </w:pPr>
            <w:r w:rsidRPr="00663984">
              <w:rPr>
                <w:rFonts w:ascii="標楷體" w:eastAsia="標楷體" w:hAnsi="標楷體" w:hint="eastAsia"/>
              </w:rPr>
              <w:t>縮時攝影-</w:t>
            </w:r>
            <w:r w:rsidR="00EE4180" w:rsidRPr="00663984">
              <w:rPr>
                <w:rFonts w:ascii="標楷體" w:eastAsia="標楷體" w:hAnsi="標楷體" w:hint="eastAsia"/>
              </w:rPr>
              <w:t>任何生活中可以做長效記錄的應用,擷取慢節奏生活的情趣</w:t>
            </w:r>
          </w:p>
        </w:tc>
        <w:tc>
          <w:tcPr>
            <w:tcW w:w="1559" w:type="dxa"/>
            <w:vAlign w:val="center"/>
          </w:tcPr>
          <w:p w:rsidR="00161123" w:rsidRPr="00663984" w:rsidRDefault="00CE298E">
            <w:pPr>
              <w:pStyle w:val="a4"/>
              <w:spacing w:line="300" w:lineRule="exact"/>
              <w:jc w:val="right"/>
              <w:rPr>
                <w:color w:val="auto"/>
                <w:sz w:val="24"/>
              </w:rPr>
            </w:pPr>
            <w:r w:rsidRPr="00663984">
              <w:rPr>
                <w:color w:val="auto"/>
                <w:sz w:val="24"/>
              </w:rPr>
              <w:t>63,059</w:t>
            </w:r>
          </w:p>
        </w:tc>
        <w:tc>
          <w:tcPr>
            <w:tcW w:w="1318" w:type="dxa"/>
            <w:vAlign w:val="center"/>
          </w:tcPr>
          <w:p w:rsidR="00161123" w:rsidRPr="00663984" w:rsidRDefault="00CE298E">
            <w:pPr>
              <w:pStyle w:val="a4"/>
              <w:spacing w:line="300" w:lineRule="exact"/>
              <w:jc w:val="right"/>
              <w:rPr>
                <w:color w:val="auto"/>
                <w:sz w:val="24"/>
              </w:rPr>
            </w:pPr>
            <w:r w:rsidRPr="00663984">
              <w:rPr>
                <w:color w:val="auto"/>
                <w:sz w:val="24"/>
              </w:rPr>
              <w:t>39%</w:t>
            </w:r>
          </w:p>
        </w:tc>
      </w:tr>
      <w:tr w:rsidR="00161123" w:rsidRPr="00663984" w:rsidTr="00663984">
        <w:tc>
          <w:tcPr>
            <w:tcW w:w="690" w:type="dxa"/>
            <w:vAlign w:val="center"/>
          </w:tcPr>
          <w:p w:rsidR="00161123" w:rsidRPr="00663984" w:rsidRDefault="00CE298E">
            <w:pPr>
              <w:tabs>
                <w:tab w:val="left" w:leader="dot" w:pos="6804"/>
                <w:tab w:val="right" w:pos="7598"/>
              </w:tabs>
              <w:snapToGrid w:val="0"/>
              <w:spacing w:line="300" w:lineRule="exact"/>
              <w:jc w:val="distribute"/>
              <w:rPr>
                <w:rFonts w:ascii="標楷體" w:eastAsia="標楷體" w:hAnsi="標楷體"/>
              </w:rPr>
            </w:pPr>
            <w:r w:rsidRPr="00663984">
              <w:rPr>
                <w:rFonts w:ascii="標楷體" w:eastAsia="標楷體" w:hAnsi="標楷體" w:hint="eastAsia"/>
              </w:rPr>
              <w:t>電子數位貓眼</w:t>
            </w:r>
          </w:p>
        </w:tc>
        <w:tc>
          <w:tcPr>
            <w:tcW w:w="2740" w:type="dxa"/>
            <w:vAlign w:val="center"/>
          </w:tcPr>
          <w:p w:rsidR="00161123" w:rsidRPr="00D22BF3" w:rsidRDefault="0095624A">
            <w:pPr>
              <w:snapToGrid w:val="0"/>
              <w:spacing w:line="240" w:lineRule="atLeast"/>
              <w:jc w:val="center"/>
              <w:rPr>
                <w:rFonts w:ascii="標楷體" w:eastAsia="標楷體" w:hAnsi="標楷體"/>
                <w:b/>
                <w:bCs/>
                <w:color w:val="008000"/>
                <w:szCs w:val="26"/>
              </w:rPr>
            </w:pPr>
            <w:r w:rsidRPr="001118AF">
              <w:rPr>
                <w:rFonts w:ascii="標楷體" w:eastAsia="標楷體" w:hAnsi="標楷體"/>
                <w:sz w:val="20"/>
                <w:szCs w:val="26"/>
              </w:rPr>
              <w:pict>
                <v:shape id="_x0000_i1028" type="#_x0000_t75" style="width:89.25pt;height:69pt">
                  <v:imagedata r:id="rId13" o:title="PHVMAC"/>
                </v:shape>
              </w:pict>
            </w:r>
          </w:p>
        </w:tc>
        <w:tc>
          <w:tcPr>
            <w:tcW w:w="3261" w:type="dxa"/>
            <w:vAlign w:val="center"/>
          </w:tcPr>
          <w:p w:rsidR="00161123" w:rsidRPr="00663984" w:rsidRDefault="00EE4180">
            <w:pPr>
              <w:snapToGrid w:val="0"/>
              <w:spacing w:line="240" w:lineRule="atLeast"/>
              <w:jc w:val="both"/>
              <w:rPr>
                <w:rFonts w:ascii="標楷體" w:eastAsia="標楷體" w:hAnsi="標楷體"/>
              </w:rPr>
            </w:pPr>
            <w:r w:rsidRPr="00663984">
              <w:rPr>
                <w:rFonts w:ascii="標楷體" w:eastAsia="標楷體" w:hAnsi="標楷體" w:hint="eastAsia"/>
              </w:rPr>
              <w:t>電子防盜貓眼攝影機</w:t>
            </w:r>
          </w:p>
        </w:tc>
        <w:tc>
          <w:tcPr>
            <w:tcW w:w="1559" w:type="dxa"/>
            <w:vAlign w:val="center"/>
          </w:tcPr>
          <w:p w:rsidR="00161123" w:rsidRPr="00663984" w:rsidRDefault="00CE298E">
            <w:pPr>
              <w:pStyle w:val="a4"/>
              <w:spacing w:line="300" w:lineRule="exact"/>
              <w:jc w:val="right"/>
              <w:rPr>
                <w:color w:val="auto"/>
                <w:sz w:val="24"/>
              </w:rPr>
            </w:pPr>
            <w:r w:rsidRPr="00663984">
              <w:rPr>
                <w:color w:val="auto"/>
                <w:sz w:val="24"/>
              </w:rPr>
              <w:t>50,133</w:t>
            </w:r>
          </w:p>
        </w:tc>
        <w:tc>
          <w:tcPr>
            <w:tcW w:w="1318" w:type="dxa"/>
            <w:vAlign w:val="center"/>
          </w:tcPr>
          <w:p w:rsidR="00161123" w:rsidRPr="00663984" w:rsidRDefault="00CE298E">
            <w:pPr>
              <w:pStyle w:val="a4"/>
              <w:spacing w:line="300" w:lineRule="exact"/>
              <w:jc w:val="right"/>
              <w:rPr>
                <w:color w:val="auto"/>
                <w:sz w:val="24"/>
              </w:rPr>
            </w:pPr>
            <w:r w:rsidRPr="00663984">
              <w:rPr>
                <w:color w:val="auto"/>
                <w:sz w:val="24"/>
              </w:rPr>
              <w:t>30%</w:t>
            </w:r>
          </w:p>
        </w:tc>
      </w:tr>
      <w:tr w:rsidR="00BF399F" w:rsidRPr="00663984" w:rsidTr="00663984">
        <w:tc>
          <w:tcPr>
            <w:tcW w:w="690" w:type="dxa"/>
            <w:vAlign w:val="center"/>
          </w:tcPr>
          <w:p w:rsidR="00BF399F" w:rsidRPr="00663984" w:rsidRDefault="00CE298E">
            <w:pPr>
              <w:tabs>
                <w:tab w:val="left" w:leader="dot" w:pos="6804"/>
                <w:tab w:val="right" w:pos="7598"/>
              </w:tabs>
              <w:snapToGrid w:val="0"/>
              <w:spacing w:line="300" w:lineRule="exact"/>
              <w:jc w:val="distribute"/>
              <w:rPr>
                <w:rFonts w:ascii="標楷體" w:eastAsia="標楷體" w:hAnsi="標楷體"/>
              </w:rPr>
            </w:pPr>
            <w:r w:rsidRPr="00663984">
              <w:rPr>
                <w:rFonts w:ascii="標楷體" w:eastAsia="標楷體" w:hAnsi="標楷體" w:hint="eastAsia"/>
              </w:rPr>
              <w:t>動態感應相機</w:t>
            </w:r>
          </w:p>
        </w:tc>
        <w:tc>
          <w:tcPr>
            <w:tcW w:w="2740" w:type="dxa"/>
            <w:vAlign w:val="center"/>
          </w:tcPr>
          <w:p w:rsidR="00BF399F" w:rsidRPr="00D22BF3" w:rsidRDefault="0095624A" w:rsidP="002C499E">
            <w:pPr>
              <w:snapToGrid w:val="0"/>
              <w:spacing w:line="240" w:lineRule="atLeast"/>
              <w:jc w:val="center"/>
              <w:rPr>
                <w:rFonts w:ascii="標楷體" w:eastAsia="標楷體" w:hAnsi="標楷體"/>
                <w:b/>
                <w:bCs/>
                <w:color w:val="008000"/>
                <w:szCs w:val="26"/>
              </w:rPr>
            </w:pPr>
            <w:r w:rsidRPr="001118AF">
              <w:rPr>
                <w:rFonts w:ascii="標楷體" w:eastAsia="標楷體" w:hAnsi="標楷體"/>
                <w:b/>
                <w:bCs/>
                <w:color w:val="008000"/>
                <w:szCs w:val="26"/>
              </w:rPr>
              <w:pict>
                <v:shape id="_x0000_i1029" type="#_x0000_t75" style="width:74.25pt;height:74.25pt">
                  <v:imagedata r:id="rId14" o:title="MAC200"/>
                </v:shape>
              </w:pict>
            </w:r>
          </w:p>
        </w:tc>
        <w:tc>
          <w:tcPr>
            <w:tcW w:w="3261" w:type="dxa"/>
            <w:vAlign w:val="center"/>
          </w:tcPr>
          <w:p w:rsidR="00BF399F" w:rsidRPr="00663984" w:rsidRDefault="00EE4180">
            <w:pPr>
              <w:snapToGrid w:val="0"/>
              <w:spacing w:line="240" w:lineRule="atLeast"/>
              <w:jc w:val="both"/>
              <w:rPr>
                <w:rFonts w:ascii="標楷體" w:eastAsia="標楷體" w:hAnsi="標楷體"/>
              </w:rPr>
            </w:pPr>
            <w:r w:rsidRPr="00663984">
              <w:rPr>
                <w:rFonts w:ascii="標楷體" w:eastAsia="標楷體" w:hAnsi="標楷體" w:hint="eastAsia"/>
              </w:rPr>
              <w:t>戶外可攜式監控攝影機</w:t>
            </w:r>
          </w:p>
        </w:tc>
        <w:tc>
          <w:tcPr>
            <w:tcW w:w="1559" w:type="dxa"/>
            <w:vAlign w:val="center"/>
          </w:tcPr>
          <w:p w:rsidR="00BF399F" w:rsidRPr="00663984" w:rsidRDefault="00CE298E">
            <w:pPr>
              <w:pStyle w:val="a4"/>
              <w:spacing w:line="300" w:lineRule="exact"/>
              <w:jc w:val="right"/>
              <w:rPr>
                <w:color w:val="auto"/>
                <w:sz w:val="24"/>
              </w:rPr>
            </w:pPr>
            <w:r w:rsidRPr="00663984">
              <w:rPr>
                <w:color w:val="auto"/>
                <w:sz w:val="24"/>
              </w:rPr>
              <w:t>1,671</w:t>
            </w:r>
          </w:p>
        </w:tc>
        <w:tc>
          <w:tcPr>
            <w:tcW w:w="1318" w:type="dxa"/>
            <w:vAlign w:val="center"/>
          </w:tcPr>
          <w:p w:rsidR="00BF399F" w:rsidRPr="00663984" w:rsidRDefault="00CE298E">
            <w:pPr>
              <w:pStyle w:val="a4"/>
              <w:spacing w:line="300" w:lineRule="exact"/>
              <w:jc w:val="right"/>
              <w:rPr>
                <w:color w:val="auto"/>
                <w:sz w:val="24"/>
              </w:rPr>
            </w:pPr>
            <w:r w:rsidRPr="00663984">
              <w:rPr>
                <w:color w:val="auto"/>
                <w:sz w:val="24"/>
              </w:rPr>
              <w:t>1%</w:t>
            </w:r>
          </w:p>
        </w:tc>
      </w:tr>
      <w:tr w:rsidR="00161123" w:rsidRPr="00663984" w:rsidTr="00663984">
        <w:tc>
          <w:tcPr>
            <w:tcW w:w="690" w:type="dxa"/>
            <w:vAlign w:val="center"/>
          </w:tcPr>
          <w:p w:rsidR="00663984" w:rsidRPr="00663984" w:rsidRDefault="00CE298E">
            <w:pPr>
              <w:tabs>
                <w:tab w:val="left" w:leader="dot" w:pos="6804"/>
                <w:tab w:val="right" w:pos="7598"/>
              </w:tabs>
              <w:snapToGrid w:val="0"/>
              <w:spacing w:line="300" w:lineRule="exact"/>
              <w:jc w:val="distribute"/>
              <w:rPr>
                <w:rFonts w:ascii="標楷體" w:eastAsia="標楷體" w:hAnsi="標楷體"/>
              </w:rPr>
            </w:pPr>
            <w:r w:rsidRPr="00663984">
              <w:rPr>
                <w:rFonts w:ascii="標楷體" w:eastAsia="標楷體" w:hAnsi="標楷體" w:hint="eastAsia"/>
              </w:rPr>
              <w:lastRenderedPageBreak/>
              <w:t>設計</w:t>
            </w:r>
          </w:p>
          <w:p w:rsidR="00161123" w:rsidRPr="00663984" w:rsidRDefault="00CE298E">
            <w:pPr>
              <w:tabs>
                <w:tab w:val="left" w:leader="dot" w:pos="6804"/>
                <w:tab w:val="right" w:pos="7598"/>
              </w:tabs>
              <w:snapToGrid w:val="0"/>
              <w:spacing w:line="300" w:lineRule="exact"/>
              <w:jc w:val="distribute"/>
              <w:rPr>
                <w:rFonts w:ascii="標楷體" w:eastAsia="標楷體" w:hAnsi="標楷體"/>
              </w:rPr>
            </w:pPr>
            <w:r w:rsidRPr="00663984">
              <w:rPr>
                <w:rFonts w:ascii="標楷體" w:eastAsia="標楷體" w:hAnsi="標楷體" w:hint="eastAsia"/>
              </w:rPr>
              <w:t>收入</w:t>
            </w:r>
          </w:p>
        </w:tc>
        <w:tc>
          <w:tcPr>
            <w:tcW w:w="2740" w:type="dxa"/>
            <w:vAlign w:val="center"/>
          </w:tcPr>
          <w:p w:rsidR="00161123" w:rsidRPr="00D22BF3" w:rsidRDefault="0095624A">
            <w:pPr>
              <w:snapToGrid w:val="0"/>
              <w:spacing w:line="240" w:lineRule="atLeast"/>
              <w:jc w:val="center"/>
              <w:rPr>
                <w:rFonts w:ascii="標楷體" w:eastAsia="標楷體" w:hAnsi="標楷體"/>
                <w:b/>
                <w:bCs/>
                <w:color w:val="FF6600"/>
                <w:szCs w:val="26"/>
              </w:rPr>
            </w:pPr>
            <w:r w:rsidRPr="001118AF">
              <w:rPr>
                <w:rFonts w:ascii="標楷體" w:eastAsia="標楷體" w:hAnsi="標楷體"/>
                <w:b/>
                <w:bCs/>
                <w:color w:val="008000"/>
                <w:szCs w:val="26"/>
              </w:rPr>
              <w:pict>
                <v:shape id="_x0000_i1030" type="#_x0000_t75" style="width:73.5pt;height:64.5pt">
                  <v:imagedata r:id="rId15" o:title="FLIR-ONE-03"/>
                </v:shape>
              </w:pict>
            </w:r>
          </w:p>
        </w:tc>
        <w:tc>
          <w:tcPr>
            <w:tcW w:w="3261" w:type="dxa"/>
            <w:vAlign w:val="center"/>
          </w:tcPr>
          <w:p w:rsidR="00161123" w:rsidRPr="00663984" w:rsidRDefault="00F716D2">
            <w:pPr>
              <w:snapToGrid w:val="0"/>
              <w:spacing w:line="240" w:lineRule="atLeast"/>
              <w:jc w:val="both"/>
              <w:rPr>
                <w:rFonts w:ascii="標楷體" w:eastAsia="標楷體" w:hAnsi="標楷體"/>
              </w:rPr>
            </w:pPr>
            <w:r w:rsidRPr="00663984">
              <w:rPr>
                <w:rFonts w:ascii="標楷體" w:eastAsia="標楷體" w:hAnsi="標楷體" w:hint="eastAsia"/>
              </w:rPr>
              <w:t>非傳統ODM業務包括工業設計、機械工程、嵌入式系統整合和生產管理與品質控管等綜合服務。</w:t>
            </w:r>
          </w:p>
        </w:tc>
        <w:tc>
          <w:tcPr>
            <w:tcW w:w="1559" w:type="dxa"/>
            <w:vAlign w:val="center"/>
          </w:tcPr>
          <w:p w:rsidR="00161123" w:rsidRPr="00663984" w:rsidRDefault="00CE298E">
            <w:pPr>
              <w:pStyle w:val="a4"/>
              <w:spacing w:line="300" w:lineRule="exact"/>
              <w:jc w:val="right"/>
              <w:rPr>
                <w:color w:val="auto"/>
                <w:sz w:val="24"/>
              </w:rPr>
            </w:pPr>
            <w:r w:rsidRPr="00663984">
              <w:rPr>
                <w:color w:val="auto"/>
                <w:sz w:val="24"/>
              </w:rPr>
              <w:t>13,504</w:t>
            </w:r>
          </w:p>
        </w:tc>
        <w:tc>
          <w:tcPr>
            <w:tcW w:w="1318" w:type="dxa"/>
            <w:vAlign w:val="center"/>
          </w:tcPr>
          <w:p w:rsidR="00161123" w:rsidRPr="00663984" w:rsidRDefault="00CE298E">
            <w:pPr>
              <w:pStyle w:val="a4"/>
              <w:spacing w:line="300" w:lineRule="exact"/>
              <w:jc w:val="right"/>
              <w:rPr>
                <w:color w:val="auto"/>
                <w:sz w:val="24"/>
              </w:rPr>
            </w:pPr>
            <w:r w:rsidRPr="00663984">
              <w:rPr>
                <w:color w:val="auto"/>
                <w:sz w:val="24"/>
              </w:rPr>
              <w:t>8%</w:t>
            </w:r>
          </w:p>
        </w:tc>
      </w:tr>
      <w:tr w:rsidR="00CE298E" w:rsidRPr="00663984" w:rsidTr="00663984">
        <w:trPr>
          <w:cantSplit/>
        </w:trPr>
        <w:tc>
          <w:tcPr>
            <w:tcW w:w="690" w:type="dxa"/>
            <w:shd w:val="clear" w:color="auto" w:fill="F9F9F9"/>
          </w:tcPr>
          <w:p w:rsidR="00CE298E" w:rsidRPr="00663984" w:rsidRDefault="00CE298E">
            <w:pPr>
              <w:jc w:val="both"/>
              <w:rPr>
                <w:rFonts w:ascii="標楷體" w:eastAsia="標楷體" w:hAnsi="標楷體"/>
              </w:rPr>
            </w:pPr>
            <w:r w:rsidRPr="00663984">
              <w:rPr>
                <w:rFonts w:ascii="標楷體" w:eastAsia="標楷體" w:hAnsi="標楷體" w:hint="eastAsia"/>
              </w:rPr>
              <w:t>其他</w:t>
            </w:r>
          </w:p>
        </w:tc>
        <w:tc>
          <w:tcPr>
            <w:tcW w:w="2740" w:type="dxa"/>
            <w:shd w:val="clear" w:color="auto" w:fill="F9F9F9"/>
          </w:tcPr>
          <w:p w:rsidR="00CE298E" w:rsidRPr="00D22BF3" w:rsidRDefault="00CE298E">
            <w:pPr>
              <w:jc w:val="both"/>
              <w:rPr>
                <w:rFonts w:ascii="標楷體" w:eastAsia="標楷體" w:hAnsi="標楷體"/>
                <w:sz w:val="20"/>
              </w:rPr>
            </w:pPr>
          </w:p>
        </w:tc>
        <w:tc>
          <w:tcPr>
            <w:tcW w:w="3261" w:type="dxa"/>
            <w:shd w:val="clear" w:color="auto" w:fill="F9F9F9"/>
          </w:tcPr>
          <w:p w:rsidR="00CE298E" w:rsidRPr="00663984" w:rsidRDefault="00F716D2">
            <w:pPr>
              <w:jc w:val="both"/>
              <w:rPr>
                <w:rFonts w:ascii="標楷體" w:eastAsia="標楷體" w:hAnsi="標楷體"/>
              </w:rPr>
            </w:pPr>
            <w:r w:rsidRPr="00663984">
              <w:rPr>
                <w:rFonts w:ascii="標楷體" w:eastAsia="標楷體" w:hAnsi="標楷體" w:hint="eastAsia"/>
              </w:rPr>
              <w:t>週邊零配件</w:t>
            </w:r>
          </w:p>
        </w:tc>
        <w:tc>
          <w:tcPr>
            <w:tcW w:w="1559" w:type="dxa"/>
            <w:vAlign w:val="center"/>
          </w:tcPr>
          <w:p w:rsidR="00CE298E" w:rsidRPr="00663984" w:rsidRDefault="00CE298E" w:rsidP="00D22BF3">
            <w:pPr>
              <w:jc w:val="right"/>
              <w:rPr>
                <w:rFonts w:eastAsia="標楷體"/>
              </w:rPr>
            </w:pPr>
            <w:r w:rsidRPr="00663984">
              <w:rPr>
                <w:rFonts w:eastAsia="標楷體"/>
              </w:rPr>
              <w:t xml:space="preserve">     36,618</w:t>
            </w:r>
          </w:p>
        </w:tc>
        <w:tc>
          <w:tcPr>
            <w:tcW w:w="1318" w:type="dxa"/>
            <w:vAlign w:val="center"/>
          </w:tcPr>
          <w:p w:rsidR="00CE298E" w:rsidRPr="00663984" w:rsidRDefault="00CE298E">
            <w:pPr>
              <w:pStyle w:val="a4"/>
              <w:spacing w:line="300" w:lineRule="exact"/>
              <w:jc w:val="right"/>
              <w:rPr>
                <w:color w:val="auto"/>
                <w:sz w:val="24"/>
              </w:rPr>
            </w:pPr>
            <w:r w:rsidRPr="00663984">
              <w:rPr>
                <w:color w:val="auto"/>
                <w:sz w:val="24"/>
              </w:rPr>
              <w:t>22%</w:t>
            </w:r>
          </w:p>
        </w:tc>
      </w:tr>
      <w:tr w:rsidR="00161123" w:rsidRPr="00663984" w:rsidTr="00663984">
        <w:trPr>
          <w:cantSplit/>
        </w:trPr>
        <w:tc>
          <w:tcPr>
            <w:tcW w:w="6691" w:type="dxa"/>
            <w:gridSpan w:val="3"/>
            <w:shd w:val="clear" w:color="auto" w:fill="F9F9F9"/>
          </w:tcPr>
          <w:p w:rsidR="00161123" w:rsidRPr="00663984" w:rsidRDefault="00F95D3C">
            <w:pPr>
              <w:jc w:val="both"/>
              <w:rPr>
                <w:rFonts w:ascii="標楷體" w:eastAsia="標楷體" w:hAnsi="標楷體"/>
              </w:rPr>
            </w:pPr>
            <w:r w:rsidRPr="00663984">
              <w:rPr>
                <w:rFonts w:ascii="標楷體" w:eastAsia="標楷體" w:hAnsi="標楷體" w:hint="eastAsia"/>
              </w:rPr>
              <w:t>合</w:t>
            </w:r>
            <w:r w:rsidRPr="00663984">
              <w:rPr>
                <w:rFonts w:ascii="標楷體" w:eastAsia="標楷體" w:hAnsi="標楷體"/>
              </w:rPr>
              <w:t xml:space="preserve">     </w:t>
            </w:r>
            <w:r w:rsidRPr="00663984">
              <w:rPr>
                <w:rFonts w:ascii="標楷體" w:eastAsia="標楷體" w:hAnsi="標楷體" w:hint="eastAsia"/>
              </w:rPr>
              <w:t>計</w:t>
            </w:r>
          </w:p>
        </w:tc>
        <w:tc>
          <w:tcPr>
            <w:tcW w:w="1559" w:type="dxa"/>
            <w:vAlign w:val="center"/>
          </w:tcPr>
          <w:p w:rsidR="00161123" w:rsidRPr="00663984" w:rsidRDefault="00CE298E">
            <w:pPr>
              <w:pStyle w:val="a4"/>
              <w:spacing w:line="300" w:lineRule="exact"/>
              <w:jc w:val="right"/>
              <w:rPr>
                <w:color w:val="auto"/>
                <w:sz w:val="24"/>
              </w:rPr>
            </w:pPr>
            <w:r w:rsidRPr="00663984">
              <w:rPr>
                <w:color w:val="auto"/>
                <w:sz w:val="24"/>
              </w:rPr>
              <w:t>164,985</w:t>
            </w:r>
          </w:p>
        </w:tc>
        <w:tc>
          <w:tcPr>
            <w:tcW w:w="1318" w:type="dxa"/>
            <w:vAlign w:val="center"/>
          </w:tcPr>
          <w:p w:rsidR="00161123" w:rsidRPr="00663984" w:rsidRDefault="00CE298E">
            <w:pPr>
              <w:pStyle w:val="a4"/>
              <w:spacing w:line="300" w:lineRule="exact"/>
              <w:jc w:val="right"/>
              <w:rPr>
                <w:color w:val="auto"/>
                <w:sz w:val="24"/>
              </w:rPr>
            </w:pPr>
            <w:r w:rsidRPr="00663984">
              <w:rPr>
                <w:color w:val="auto"/>
                <w:sz w:val="24"/>
              </w:rPr>
              <w:t>100%</w:t>
            </w:r>
          </w:p>
        </w:tc>
      </w:tr>
    </w:tbl>
    <w:p w:rsidR="00EE4180" w:rsidRPr="00D22BF3" w:rsidRDefault="00F95D3C">
      <w:pPr>
        <w:jc w:val="both"/>
        <w:rPr>
          <w:rFonts w:ascii="標楷體" w:eastAsia="標楷體" w:hAnsi="標楷體"/>
        </w:rPr>
      </w:pPr>
      <w:r w:rsidRPr="00D22BF3">
        <w:rPr>
          <w:rFonts w:ascii="標楷體" w:eastAsia="標楷體" w:hAnsi="標楷體"/>
        </w:rPr>
        <w:t xml:space="preserve">    </w:t>
      </w:r>
    </w:p>
    <w:p w:rsidR="00161123" w:rsidRDefault="00F95D3C">
      <w:pPr>
        <w:jc w:val="both"/>
        <w:rPr>
          <w:rFonts w:ascii="新細明體" w:hAnsi="新細明體"/>
        </w:rPr>
      </w:pPr>
      <w:r>
        <w:rPr>
          <w:rFonts w:ascii="新細明體" w:hAnsi="新細明體"/>
        </w:rPr>
        <w:t xml:space="preserve">                                                                      </w:t>
      </w:r>
      <w:hyperlink w:anchor="第一頁" w:history="1">
        <w:r w:rsidR="0095624A" w:rsidRPr="001118AF">
          <w:rPr>
            <w:rFonts w:ascii="新細明體" w:hAnsi="新細明體"/>
          </w:rPr>
          <w:pict>
            <v:shape id="_x0000_i1031" type="#_x0000_t75" style="width:32.25pt;height:12pt">
              <v:imagedata r:id="rId9" o:title="icon_top"/>
            </v:shape>
          </w:pict>
        </w:r>
      </w:hyperlink>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530"/>
        <w:gridCol w:w="1288"/>
        <w:gridCol w:w="1320"/>
        <w:gridCol w:w="1320"/>
        <w:gridCol w:w="1320"/>
        <w:gridCol w:w="1322"/>
        <w:gridCol w:w="1800"/>
      </w:tblGrid>
      <w:tr w:rsidR="00161123">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161123" w:rsidRDefault="001118AF">
            <w:pPr>
              <w:ind w:firstLineChars="500" w:firstLine="1200"/>
              <w:rPr>
                <w:rFonts w:eastAsia="標楷體"/>
                <w:b/>
                <w:bCs/>
                <w:sz w:val="28"/>
              </w:rPr>
            </w:pPr>
            <w:bookmarkStart w:id="4" w:name="最近五年度簡明損益表及申請年度截至最近月份止之自結損益表"/>
            <w:bookmarkEnd w:id="4"/>
            <w:r w:rsidRPr="001118AF">
              <w:rPr>
                <w:rFonts w:ascii="新細明體" w:hAnsi="新細明體"/>
                <w:noProof/>
              </w:rPr>
              <w:pict>
                <v:shape id="_x0000_s1118" type="#_x0000_t202" style="position:absolute;left:0;text-align:left;margin-left:0;margin-top:-.55pt;width:523pt;height:53.95pt;z-index:-7" fillcolor="#ededed" stroked="f">
                  <v:fill rotate="t" focus="50%" type="gradient"/>
                  <v:textbox style="mso-next-textbox:#_x0000_s1118">
                    <w:txbxContent>
                      <w:p w:rsidR="00663984" w:rsidRDefault="00663984"/>
                    </w:txbxContent>
                  </v:textbox>
                </v:shape>
              </w:pict>
            </w:r>
            <w:r w:rsidR="00F95D3C" w:rsidRPr="00E83400">
              <w:rPr>
                <w:rFonts w:eastAsia="標楷體" w:hAnsi="標楷體" w:hint="eastAsia"/>
                <w:b/>
                <w:bCs/>
                <w:sz w:val="28"/>
              </w:rPr>
              <w:t>最近五年度簡明損益表及申請年度截至最近月份止之</w:t>
            </w:r>
            <w:r w:rsidR="00F95D3C" w:rsidRPr="00E83400">
              <w:rPr>
                <w:rFonts w:eastAsia="標楷體" w:hAnsi="標楷體" w:hint="eastAsia"/>
                <w:b/>
                <w:bCs/>
                <w:sz w:val="28"/>
                <w:u w:val="single"/>
              </w:rPr>
              <w:t>自結</w:t>
            </w:r>
            <w:r w:rsidR="00F95D3C" w:rsidRPr="00E83400">
              <w:rPr>
                <w:rFonts w:eastAsia="標楷體" w:hAnsi="標楷體" w:hint="eastAsia"/>
                <w:b/>
                <w:bCs/>
                <w:sz w:val="28"/>
              </w:rPr>
              <w:t>損益表</w:t>
            </w:r>
            <w:r w:rsidR="00161123">
              <w:rPr>
                <w:rFonts w:eastAsia="標楷體"/>
                <w:b/>
                <w:bCs/>
                <w:sz w:val="28"/>
              </w:rPr>
              <w:t xml:space="preserve">  </w:t>
            </w:r>
          </w:p>
          <w:p w:rsidR="00161123" w:rsidRDefault="00F95D3C" w:rsidP="00EE4180">
            <w:pPr>
              <w:ind w:firstLineChars="3500" w:firstLine="8400"/>
              <w:rPr>
                <w:rFonts w:eastAsia="標楷體"/>
              </w:rPr>
            </w:pPr>
            <w:r>
              <w:rPr>
                <w:rFonts w:eastAsia="標楷體" w:hAnsi="標楷體" w:hint="eastAsia"/>
              </w:rPr>
              <w:t>單位：新台幣仟元</w:t>
            </w:r>
            <w:r>
              <w:rPr>
                <w:rFonts w:eastAsia="標楷體"/>
              </w:rPr>
              <w:t xml:space="preserve">                      </w:t>
            </w:r>
          </w:p>
        </w:tc>
      </w:tr>
      <w:tr w:rsidR="0019438A">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Default="00F95D3C">
            <w:pPr>
              <w:ind w:left="57" w:right="57"/>
              <w:jc w:val="right"/>
              <w:rPr>
                <w:rFonts w:eastAsia="標楷體"/>
              </w:rPr>
            </w:pPr>
            <w:r>
              <w:rPr>
                <w:rFonts w:eastAsia="標楷體" w:hAnsi="標楷體" w:hint="eastAsia"/>
              </w:rPr>
              <w:t>年度</w:t>
            </w:r>
          </w:p>
          <w:p w:rsidR="0019438A" w:rsidRDefault="00F95D3C">
            <w:pPr>
              <w:rPr>
                <w:rFonts w:eastAsia="標楷體"/>
              </w:rPr>
            </w:pPr>
            <w:r>
              <w:rPr>
                <w:rFonts w:eastAsia="標楷體" w:hAnsi="標楷體" w:hint="eastAsia"/>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Default="004120F9" w:rsidP="00161123">
            <w:pPr>
              <w:jc w:val="center"/>
              <w:rPr>
                <w:rFonts w:eastAsia="標楷體"/>
              </w:rPr>
            </w:pPr>
            <w:r>
              <w:rPr>
                <w:rFonts w:eastAsia="標楷體" w:hAnsi="標楷體"/>
              </w:rPr>
              <w:t>98</w:t>
            </w:r>
            <w:r w:rsidR="00F95D3C">
              <w:rPr>
                <w:rFonts w:eastAsia="標楷體" w:hAnsi="標楷體" w:hint="eastAsia"/>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4120F9" w:rsidP="00161123">
            <w:pPr>
              <w:jc w:val="center"/>
              <w:rPr>
                <w:rFonts w:eastAsia="標楷體"/>
              </w:rPr>
            </w:pPr>
            <w:r>
              <w:rPr>
                <w:rFonts w:eastAsia="標楷體" w:hAnsi="標楷體"/>
              </w:rPr>
              <w:t>99</w:t>
            </w:r>
            <w:r w:rsidR="00F95D3C">
              <w:rPr>
                <w:rFonts w:eastAsia="標楷體" w:hAnsi="標楷體" w:hint="eastAsia"/>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4120F9" w:rsidP="00161123">
            <w:pPr>
              <w:jc w:val="center"/>
              <w:rPr>
                <w:rFonts w:eastAsia="標楷體"/>
              </w:rPr>
            </w:pPr>
            <w:r>
              <w:rPr>
                <w:rFonts w:eastAsia="標楷體" w:hAnsi="標楷體"/>
              </w:rPr>
              <w:t>100</w:t>
            </w:r>
            <w:r w:rsidR="00F95D3C">
              <w:rPr>
                <w:rFonts w:eastAsia="標楷體" w:hAnsi="標楷體" w:hint="eastAsia"/>
              </w:rPr>
              <w:t>年</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4120F9" w:rsidP="00161123">
            <w:pPr>
              <w:jc w:val="center"/>
              <w:rPr>
                <w:rFonts w:eastAsia="標楷體"/>
              </w:rPr>
            </w:pPr>
            <w:r>
              <w:rPr>
                <w:rFonts w:eastAsia="標楷體"/>
              </w:rPr>
              <w:t>101</w:t>
            </w:r>
            <w:r w:rsidR="00F95D3C">
              <w:rPr>
                <w:rFonts w:eastAsia="標楷體" w:hint="eastAsia"/>
              </w:rPr>
              <w:t>年</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Default="004120F9">
            <w:pPr>
              <w:jc w:val="center"/>
              <w:rPr>
                <w:rFonts w:eastAsia="標楷體"/>
              </w:rPr>
            </w:pPr>
            <w:r>
              <w:rPr>
                <w:rFonts w:eastAsia="標楷體"/>
              </w:rPr>
              <w:t>102</w:t>
            </w:r>
            <w:r w:rsidR="00F95D3C">
              <w:rPr>
                <w:rFonts w:eastAsia="標楷體" w:hint="eastAsia"/>
              </w:rPr>
              <w:t>年</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Default="004120F9">
            <w:pPr>
              <w:jc w:val="center"/>
              <w:rPr>
                <w:rFonts w:eastAsia="標楷體"/>
              </w:rPr>
            </w:pPr>
            <w:r>
              <w:rPr>
                <w:rFonts w:eastAsia="標楷體"/>
              </w:rPr>
              <w:t>103</w:t>
            </w:r>
            <w:r w:rsidR="00F95D3C">
              <w:rPr>
                <w:rFonts w:eastAsia="標楷體"/>
              </w:rPr>
              <w:t xml:space="preserve"> </w:t>
            </w:r>
            <w:r w:rsidR="00F95D3C">
              <w:rPr>
                <w:rFonts w:eastAsia="標楷體" w:hAnsi="標楷體" w:hint="eastAsia"/>
              </w:rPr>
              <w:t>年截</w:t>
            </w:r>
          </w:p>
          <w:p w:rsidR="0020043D" w:rsidRDefault="00F95D3C">
            <w:pPr>
              <w:jc w:val="center"/>
              <w:rPr>
                <w:rFonts w:eastAsia="標楷體" w:hAnsi="標楷體"/>
              </w:rPr>
            </w:pPr>
            <w:r>
              <w:rPr>
                <w:rFonts w:eastAsia="標楷體" w:hAnsi="標楷體" w:hint="eastAsia"/>
              </w:rPr>
              <w:t>至</w:t>
            </w:r>
            <w:r>
              <w:rPr>
                <w:rFonts w:eastAsia="標楷體"/>
                <w:u w:val="single"/>
              </w:rPr>
              <w:t xml:space="preserve"> </w:t>
            </w:r>
            <w:r w:rsidR="0066646A">
              <w:rPr>
                <w:rFonts w:eastAsia="標楷體"/>
                <w:u w:val="single"/>
              </w:rPr>
              <w:t>10</w:t>
            </w:r>
            <w:r>
              <w:rPr>
                <w:rFonts w:eastAsia="標楷體" w:hAnsi="標楷體" w:hint="eastAsia"/>
              </w:rPr>
              <w:t>月份止</w:t>
            </w:r>
          </w:p>
          <w:p w:rsidR="0019438A" w:rsidRDefault="00F95D3C">
            <w:pPr>
              <w:jc w:val="center"/>
              <w:rPr>
                <w:rFonts w:eastAsia="標楷體" w:hAnsi="標楷體"/>
                <w:b/>
                <w:u w:val="single"/>
              </w:rPr>
            </w:pPr>
            <w:r w:rsidRPr="0020043D">
              <w:rPr>
                <w:rFonts w:eastAsia="標楷體" w:hAnsi="標楷體"/>
                <w:b/>
                <w:u w:val="single"/>
              </w:rPr>
              <w:t>(</w:t>
            </w:r>
            <w:r w:rsidRPr="0020043D">
              <w:rPr>
                <w:rFonts w:eastAsia="標楷體" w:hAnsi="標楷體" w:hint="eastAsia"/>
                <w:b/>
                <w:u w:val="single"/>
              </w:rPr>
              <w:t>自結數</w:t>
            </w:r>
            <w:r w:rsidRPr="0020043D">
              <w:rPr>
                <w:rFonts w:eastAsia="標楷體" w:hAnsi="標楷體"/>
                <w:b/>
                <w:u w:val="single"/>
              </w:rPr>
              <w:t>)</w:t>
            </w:r>
          </w:p>
          <w:p w:rsidR="00611233" w:rsidRPr="0020043D" w:rsidRDefault="00F95D3C">
            <w:pPr>
              <w:jc w:val="center"/>
              <w:rPr>
                <w:rFonts w:eastAsia="標楷體"/>
                <w:b/>
                <w:u w:val="single"/>
              </w:rPr>
            </w:pPr>
            <w:r w:rsidRPr="001218BC">
              <w:rPr>
                <w:rFonts w:ascii="標楷體" w:eastAsia="標楷體" w:hAnsi="標楷體"/>
                <w:b/>
              </w:rPr>
              <w:t>(</w:t>
            </w:r>
            <w:r w:rsidRPr="001218BC">
              <w:rPr>
                <w:rFonts w:ascii="標楷體" w:eastAsia="標楷體" w:hAnsi="標楷體" w:hint="eastAsia"/>
                <w:b/>
              </w:rPr>
              <w:t>註</w:t>
            </w:r>
            <w:r w:rsidRPr="001218BC">
              <w:rPr>
                <w:rFonts w:ascii="標楷體" w:eastAsia="標楷體" w:hAnsi="標楷體"/>
                <w:b/>
              </w:rPr>
              <w:t>)</w:t>
            </w:r>
          </w:p>
        </w:tc>
      </w:tr>
      <w:tr w:rsidR="00161123">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Default="00F95D3C">
            <w:pPr>
              <w:jc w:val="distribute"/>
              <w:rPr>
                <w:rFonts w:eastAsia="標楷體"/>
              </w:rPr>
            </w:pPr>
            <w:r>
              <w:rPr>
                <w:rFonts w:eastAsia="標楷體" w:hAnsi="標楷體" w:hint="eastAsia"/>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4120F9">
            <w:pPr>
              <w:ind w:right="113"/>
              <w:jc w:val="right"/>
              <w:rPr>
                <w:rFonts w:eastAsia="標楷體"/>
              </w:rPr>
            </w:pPr>
            <w:r>
              <w:rPr>
                <w:rFonts w:eastAsia="標楷體"/>
              </w:rPr>
              <w:t>83,715</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color w:val="000000"/>
              </w:rPr>
            </w:pPr>
            <w:r>
              <w:rPr>
                <w:rFonts w:eastAsia="標楷體"/>
                <w:color w:val="000000"/>
              </w:rPr>
              <w:t>130,772</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color w:val="000000"/>
              </w:rPr>
            </w:pPr>
            <w:r>
              <w:rPr>
                <w:rFonts w:eastAsia="標楷體"/>
                <w:color w:val="000000"/>
              </w:rPr>
              <w:t>154,891</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color w:val="000000"/>
              </w:rPr>
            </w:pPr>
            <w:r>
              <w:rPr>
                <w:rFonts w:eastAsia="標楷體"/>
                <w:color w:val="000000"/>
              </w:rPr>
              <w:t>135,345</w:t>
            </w:r>
          </w:p>
        </w:tc>
        <w:tc>
          <w:tcPr>
            <w:tcW w:w="1322" w:type="dxa"/>
            <w:tcBorders>
              <w:top w:val="single" w:sz="6" w:space="0" w:color="auto"/>
              <w:left w:val="single" w:sz="6" w:space="0" w:color="auto"/>
              <w:bottom w:val="single" w:sz="6" w:space="0" w:color="auto"/>
              <w:right w:val="single" w:sz="4" w:space="0" w:color="auto"/>
            </w:tcBorders>
          </w:tcPr>
          <w:p w:rsidR="00161123" w:rsidRDefault="004120F9">
            <w:pPr>
              <w:jc w:val="right"/>
              <w:rPr>
                <w:rFonts w:eastAsia="標楷體"/>
                <w:color w:val="000000"/>
              </w:rPr>
            </w:pPr>
            <w:r>
              <w:rPr>
                <w:rFonts w:eastAsia="標楷體"/>
                <w:color w:val="000000"/>
              </w:rPr>
              <w:t>164,985</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Default="008C3F0E">
            <w:pPr>
              <w:ind w:right="57"/>
              <w:jc w:val="right"/>
              <w:rPr>
                <w:rFonts w:eastAsia="標楷體"/>
              </w:rPr>
            </w:pPr>
            <w:r>
              <w:rPr>
                <w:rFonts w:eastAsia="標楷體"/>
              </w:rPr>
              <w:t>173,141</w:t>
            </w:r>
          </w:p>
        </w:tc>
      </w:tr>
      <w:tr w:rsidR="00161123">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Default="00F95D3C">
            <w:pPr>
              <w:jc w:val="distribute"/>
              <w:rPr>
                <w:rFonts w:eastAsia="標楷體"/>
              </w:rPr>
            </w:pPr>
            <w:r>
              <w:rPr>
                <w:rFonts w:eastAsia="標楷體" w:hAnsi="標楷體" w:hint="eastAsia"/>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4120F9">
            <w:pPr>
              <w:ind w:right="113"/>
              <w:jc w:val="right"/>
              <w:rPr>
                <w:rFonts w:eastAsia="標楷體"/>
              </w:rPr>
            </w:pPr>
            <w:r>
              <w:rPr>
                <w:rFonts w:eastAsia="標楷體"/>
              </w:rPr>
              <w:t>34,845</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color w:val="000000"/>
              </w:rPr>
            </w:pPr>
            <w:r>
              <w:rPr>
                <w:rFonts w:eastAsia="標楷體"/>
                <w:color w:val="000000"/>
              </w:rPr>
              <w:t>53,193</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color w:val="000000"/>
              </w:rPr>
            </w:pPr>
            <w:r>
              <w:rPr>
                <w:rFonts w:eastAsia="標楷體"/>
                <w:color w:val="000000"/>
              </w:rPr>
              <w:t>48,817</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color w:val="000000"/>
              </w:rPr>
            </w:pPr>
            <w:r>
              <w:rPr>
                <w:rFonts w:eastAsia="標楷體"/>
                <w:color w:val="000000"/>
              </w:rPr>
              <w:t>57,768</w:t>
            </w:r>
          </w:p>
        </w:tc>
        <w:tc>
          <w:tcPr>
            <w:tcW w:w="1322" w:type="dxa"/>
            <w:tcBorders>
              <w:top w:val="single" w:sz="6" w:space="0" w:color="auto"/>
              <w:left w:val="single" w:sz="6" w:space="0" w:color="auto"/>
              <w:bottom w:val="single" w:sz="6" w:space="0" w:color="auto"/>
              <w:right w:val="single" w:sz="4" w:space="0" w:color="auto"/>
            </w:tcBorders>
          </w:tcPr>
          <w:p w:rsidR="00161123" w:rsidRDefault="004120F9">
            <w:pPr>
              <w:jc w:val="right"/>
              <w:rPr>
                <w:rFonts w:eastAsia="標楷體"/>
                <w:color w:val="000000"/>
              </w:rPr>
            </w:pPr>
            <w:r>
              <w:rPr>
                <w:rFonts w:eastAsia="標楷體"/>
                <w:color w:val="000000"/>
              </w:rPr>
              <w:t>71,767</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Default="008C3F0E">
            <w:pPr>
              <w:ind w:right="57"/>
              <w:jc w:val="right"/>
              <w:rPr>
                <w:rFonts w:eastAsia="標楷體"/>
              </w:rPr>
            </w:pPr>
            <w:r>
              <w:rPr>
                <w:rFonts w:eastAsia="標楷體"/>
              </w:rPr>
              <w:t>81,</w:t>
            </w:r>
            <w:r w:rsidR="00975C01">
              <w:rPr>
                <w:rFonts w:eastAsia="標楷體" w:hint="eastAsia"/>
              </w:rPr>
              <w:t>047</w:t>
            </w:r>
          </w:p>
        </w:tc>
      </w:tr>
      <w:tr w:rsidR="00161123">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Default="00F95D3C">
            <w:pPr>
              <w:jc w:val="distribute"/>
              <w:rPr>
                <w:rFonts w:eastAsia="標楷體" w:hAnsi="標楷體"/>
              </w:rPr>
            </w:pPr>
            <w:r>
              <w:rPr>
                <w:rFonts w:eastAsia="標楷體" w:hAnsi="標楷體" w:hint="eastAsia"/>
              </w:rPr>
              <w:t>毛利率</w:t>
            </w:r>
            <w:r>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AA5BF1">
            <w:pPr>
              <w:ind w:right="113"/>
              <w:jc w:val="right"/>
              <w:rPr>
                <w:rFonts w:eastAsia="標楷體"/>
              </w:rPr>
            </w:pPr>
            <w:r>
              <w:rPr>
                <w:rFonts w:eastAsia="標楷體" w:hint="eastAsia"/>
              </w:rPr>
              <w:t>41.62%</w:t>
            </w:r>
          </w:p>
        </w:tc>
        <w:tc>
          <w:tcPr>
            <w:tcW w:w="1320" w:type="dxa"/>
            <w:tcBorders>
              <w:top w:val="single" w:sz="6" w:space="0" w:color="auto"/>
              <w:left w:val="single" w:sz="6" w:space="0" w:color="auto"/>
              <w:bottom w:val="single" w:sz="6" w:space="0" w:color="auto"/>
              <w:right w:val="single" w:sz="6" w:space="0" w:color="auto"/>
            </w:tcBorders>
          </w:tcPr>
          <w:p w:rsidR="00161123" w:rsidRDefault="00AA5BF1">
            <w:pPr>
              <w:jc w:val="right"/>
              <w:rPr>
                <w:rFonts w:eastAsia="標楷體"/>
              </w:rPr>
            </w:pPr>
            <w:r>
              <w:rPr>
                <w:rFonts w:eastAsia="標楷體"/>
              </w:rPr>
              <w:t>40.68%</w:t>
            </w:r>
          </w:p>
        </w:tc>
        <w:tc>
          <w:tcPr>
            <w:tcW w:w="1320" w:type="dxa"/>
            <w:tcBorders>
              <w:top w:val="single" w:sz="6" w:space="0" w:color="auto"/>
              <w:left w:val="single" w:sz="6" w:space="0" w:color="auto"/>
              <w:bottom w:val="single" w:sz="6" w:space="0" w:color="auto"/>
              <w:right w:val="single" w:sz="6" w:space="0" w:color="auto"/>
            </w:tcBorders>
          </w:tcPr>
          <w:p w:rsidR="00161123" w:rsidRDefault="00AA5BF1">
            <w:pPr>
              <w:jc w:val="right"/>
              <w:rPr>
                <w:rFonts w:eastAsia="標楷體"/>
              </w:rPr>
            </w:pPr>
            <w:r>
              <w:rPr>
                <w:rFonts w:eastAsia="標楷體"/>
              </w:rPr>
              <w:t>31.52%</w:t>
            </w:r>
          </w:p>
        </w:tc>
        <w:tc>
          <w:tcPr>
            <w:tcW w:w="1320" w:type="dxa"/>
            <w:tcBorders>
              <w:top w:val="single" w:sz="6" w:space="0" w:color="auto"/>
              <w:left w:val="single" w:sz="6" w:space="0" w:color="auto"/>
              <w:bottom w:val="single" w:sz="6" w:space="0" w:color="auto"/>
              <w:right w:val="single" w:sz="6" w:space="0" w:color="auto"/>
            </w:tcBorders>
          </w:tcPr>
          <w:p w:rsidR="00161123" w:rsidRDefault="00AA5BF1">
            <w:pPr>
              <w:jc w:val="right"/>
              <w:rPr>
                <w:rFonts w:eastAsia="標楷體"/>
              </w:rPr>
            </w:pPr>
            <w:r>
              <w:rPr>
                <w:rFonts w:eastAsia="標楷體" w:hint="eastAsia"/>
              </w:rPr>
              <w:t>42.68%</w:t>
            </w:r>
          </w:p>
        </w:tc>
        <w:tc>
          <w:tcPr>
            <w:tcW w:w="1322" w:type="dxa"/>
            <w:tcBorders>
              <w:top w:val="single" w:sz="6" w:space="0" w:color="auto"/>
              <w:left w:val="single" w:sz="6" w:space="0" w:color="auto"/>
              <w:bottom w:val="single" w:sz="6" w:space="0" w:color="auto"/>
              <w:right w:val="single" w:sz="4" w:space="0" w:color="auto"/>
            </w:tcBorders>
          </w:tcPr>
          <w:p w:rsidR="00161123" w:rsidRDefault="00AA5BF1">
            <w:pPr>
              <w:jc w:val="right"/>
              <w:rPr>
                <w:rFonts w:eastAsia="標楷體"/>
              </w:rPr>
            </w:pPr>
            <w:r>
              <w:rPr>
                <w:rFonts w:eastAsia="標楷體" w:hint="eastAsia"/>
              </w:rPr>
              <w:t>43.50%</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Default="008C3F0E">
            <w:pPr>
              <w:ind w:right="57"/>
              <w:jc w:val="right"/>
              <w:rPr>
                <w:rFonts w:eastAsia="標楷體"/>
              </w:rPr>
            </w:pPr>
            <w:r>
              <w:rPr>
                <w:rFonts w:eastAsia="標楷體"/>
              </w:rPr>
              <w:t>46.</w:t>
            </w:r>
            <w:r w:rsidR="00975C01">
              <w:rPr>
                <w:rFonts w:eastAsia="標楷體" w:hint="eastAsia"/>
              </w:rPr>
              <w:t>81</w:t>
            </w:r>
            <w:r>
              <w:rPr>
                <w:rFonts w:eastAsia="標楷體"/>
              </w:rPr>
              <w:t>%</w:t>
            </w:r>
          </w:p>
        </w:tc>
      </w:tr>
      <w:tr w:rsidR="00161123">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Default="00F95D3C">
            <w:pPr>
              <w:jc w:val="distribute"/>
              <w:rPr>
                <w:rFonts w:eastAsia="標楷體"/>
              </w:rPr>
            </w:pPr>
            <w:r>
              <w:rPr>
                <w:rFonts w:eastAsia="標楷體" w:hAnsi="標楷體" w:hint="eastAsia"/>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4120F9">
            <w:pPr>
              <w:ind w:right="113"/>
              <w:jc w:val="right"/>
              <w:rPr>
                <w:rFonts w:eastAsia="標楷體"/>
              </w:rPr>
            </w:pPr>
            <w:r>
              <w:rPr>
                <w:rFonts w:eastAsia="標楷體"/>
              </w:rPr>
              <w:t>195</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rPr>
            </w:pPr>
            <w:r>
              <w:rPr>
                <w:rFonts w:eastAsia="標楷體"/>
              </w:rPr>
              <w:t>431</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rPr>
            </w:pPr>
            <w:r>
              <w:rPr>
                <w:rFonts w:eastAsia="標楷體"/>
              </w:rPr>
              <w:t>2,609</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rPr>
            </w:pPr>
            <w:r>
              <w:rPr>
                <w:rFonts w:eastAsia="標楷體"/>
              </w:rPr>
              <w:t>570</w:t>
            </w:r>
          </w:p>
        </w:tc>
        <w:tc>
          <w:tcPr>
            <w:tcW w:w="1322" w:type="dxa"/>
            <w:tcBorders>
              <w:top w:val="single" w:sz="6" w:space="0" w:color="auto"/>
              <w:left w:val="single" w:sz="6" w:space="0" w:color="auto"/>
              <w:bottom w:val="single" w:sz="6" w:space="0" w:color="auto"/>
              <w:right w:val="single" w:sz="4" w:space="0" w:color="auto"/>
            </w:tcBorders>
          </w:tcPr>
          <w:p w:rsidR="00161123" w:rsidRDefault="004120F9">
            <w:pPr>
              <w:jc w:val="right"/>
              <w:rPr>
                <w:rFonts w:eastAsia="標楷體"/>
              </w:rPr>
            </w:pPr>
            <w:r>
              <w:rPr>
                <w:rFonts w:eastAsia="標楷體"/>
              </w:rPr>
              <w:t>1,239</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475773" w:rsidRDefault="002C3C6F">
            <w:pPr>
              <w:ind w:right="57"/>
              <w:jc w:val="right"/>
              <w:rPr>
                <w:rFonts w:eastAsia="標楷體"/>
              </w:rPr>
            </w:pPr>
            <w:bookmarkStart w:id="5" w:name="_GoBack"/>
            <w:r w:rsidRPr="00475773">
              <w:rPr>
                <w:rFonts w:eastAsia="標楷體" w:hint="eastAsia"/>
              </w:rPr>
              <w:t>4</w:t>
            </w:r>
            <w:r w:rsidR="008C3F0E" w:rsidRPr="00475773">
              <w:rPr>
                <w:rFonts w:eastAsia="標楷體"/>
              </w:rPr>
              <w:t>,</w:t>
            </w:r>
            <w:r w:rsidR="002C499E" w:rsidRPr="00475773">
              <w:rPr>
                <w:rFonts w:eastAsia="標楷體" w:hint="eastAsia"/>
              </w:rPr>
              <w:t>414</w:t>
            </w:r>
            <w:bookmarkEnd w:id="5"/>
          </w:p>
        </w:tc>
      </w:tr>
      <w:tr w:rsidR="00161123">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Default="00F95D3C">
            <w:pPr>
              <w:jc w:val="distribute"/>
              <w:rPr>
                <w:rFonts w:eastAsia="標楷體"/>
              </w:rPr>
            </w:pPr>
            <w:r>
              <w:rPr>
                <w:rFonts w:eastAsia="標楷體" w:hAnsi="標楷體" w:hint="eastAsia"/>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4120F9">
            <w:pPr>
              <w:ind w:right="113"/>
              <w:jc w:val="right"/>
              <w:rPr>
                <w:rFonts w:eastAsia="標楷體"/>
              </w:rPr>
            </w:pPr>
            <w:r>
              <w:rPr>
                <w:rFonts w:eastAsia="標楷體"/>
              </w:rPr>
              <w:t>518</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rPr>
            </w:pPr>
            <w:r>
              <w:rPr>
                <w:rFonts w:eastAsia="標楷體"/>
              </w:rPr>
              <w:t>2,581</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rPr>
            </w:pPr>
            <w:r>
              <w:rPr>
                <w:rFonts w:eastAsia="標楷體"/>
              </w:rPr>
              <w:t>1,682</w:t>
            </w:r>
          </w:p>
        </w:tc>
        <w:tc>
          <w:tcPr>
            <w:tcW w:w="1320" w:type="dxa"/>
            <w:tcBorders>
              <w:top w:val="single" w:sz="6" w:space="0" w:color="auto"/>
              <w:left w:val="single" w:sz="6" w:space="0" w:color="auto"/>
              <w:bottom w:val="single" w:sz="6" w:space="0" w:color="auto"/>
              <w:right w:val="single" w:sz="6" w:space="0" w:color="auto"/>
            </w:tcBorders>
          </w:tcPr>
          <w:p w:rsidR="00161123" w:rsidRDefault="004120F9">
            <w:pPr>
              <w:jc w:val="right"/>
              <w:rPr>
                <w:rFonts w:eastAsia="標楷體"/>
              </w:rPr>
            </w:pPr>
            <w:r>
              <w:rPr>
                <w:rFonts w:eastAsia="標楷體"/>
              </w:rPr>
              <w:t>961</w:t>
            </w:r>
          </w:p>
        </w:tc>
        <w:tc>
          <w:tcPr>
            <w:tcW w:w="1322" w:type="dxa"/>
            <w:tcBorders>
              <w:top w:val="single" w:sz="6" w:space="0" w:color="auto"/>
              <w:left w:val="single" w:sz="6" w:space="0" w:color="auto"/>
              <w:bottom w:val="single" w:sz="6" w:space="0" w:color="auto"/>
              <w:right w:val="single" w:sz="4" w:space="0" w:color="auto"/>
            </w:tcBorders>
          </w:tcPr>
          <w:p w:rsidR="00161123" w:rsidRDefault="004120F9">
            <w:pPr>
              <w:pStyle w:val="ab"/>
              <w:snapToGrid/>
              <w:jc w:val="right"/>
              <w:rPr>
                <w:rFonts w:ascii="Times New Roman" w:eastAsia="標楷體" w:hAnsi="Times New Roman"/>
              </w:rPr>
            </w:pPr>
            <w:r>
              <w:rPr>
                <w:rFonts w:ascii="Times New Roman" w:eastAsia="標楷體" w:hAnsi="Times New Roman"/>
              </w:rPr>
              <w:t>201</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475773" w:rsidRDefault="008C3F0E">
            <w:pPr>
              <w:ind w:right="57"/>
              <w:jc w:val="right"/>
              <w:rPr>
                <w:rFonts w:eastAsia="標楷體"/>
              </w:rPr>
            </w:pPr>
            <w:r w:rsidRPr="00475773">
              <w:rPr>
                <w:rFonts w:eastAsia="標楷體"/>
              </w:rPr>
              <w:t>2,991</w:t>
            </w:r>
          </w:p>
        </w:tc>
      </w:tr>
      <w:tr w:rsidR="00161123">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Default="00F95D3C">
            <w:pPr>
              <w:jc w:val="distribute"/>
              <w:rPr>
                <w:rFonts w:eastAsia="標楷體"/>
              </w:rPr>
            </w:pPr>
            <w:r>
              <w:rPr>
                <w:rFonts w:eastAsia="標楷體" w:hAnsi="標楷體" w:hint="eastAsia"/>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C878C3">
            <w:pPr>
              <w:ind w:right="113"/>
              <w:jc w:val="right"/>
              <w:rPr>
                <w:rFonts w:eastAsia="標楷體"/>
              </w:rPr>
            </w:pPr>
            <w:r>
              <w:rPr>
                <w:rFonts w:eastAsia="標楷體"/>
              </w:rPr>
              <w:t>1,000</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C878C3">
            <w:pPr>
              <w:snapToGrid w:val="0"/>
              <w:spacing w:line="240" w:lineRule="atLeast"/>
              <w:jc w:val="right"/>
              <w:rPr>
                <w:rFonts w:eastAsia="標楷體"/>
              </w:rPr>
            </w:pPr>
            <w:r>
              <w:rPr>
                <w:rFonts w:eastAsia="標楷體"/>
              </w:rPr>
              <w:t>1,883</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C878C3">
            <w:pPr>
              <w:snapToGrid w:val="0"/>
              <w:spacing w:line="240" w:lineRule="atLeast"/>
              <w:jc w:val="right"/>
              <w:rPr>
                <w:rFonts w:eastAsia="標楷體"/>
              </w:rPr>
            </w:pPr>
            <w:r>
              <w:rPr>
                <w:rFonts w:eastAsia="標楷體"/>
              </w:rPr>
              <w:t>4,018</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C878C3">
            <w:pPr>
              <w:snapToGrid w:val="0"/>
              <w:spacing w:line="240" w:lineRule="atLeast"/>
              <w:jc w:val="right"/>
              <w:rPr>
                <w:rFonts w:eastAsia="標楷體"/>
              </w:rPr>
            </w:pPr>
            <w:r>
              <w:rPr>
                <w:rFonts w:eastAsia="標楷體"/>
              </w:rPr>
              <w:t>4,333</w:t>
            </w:r>
          </w:p>
        </w:tc>
        <w:tc>
          <w:tcPr>
            <w:tcW w:w="1322" w:type="dxa"/>
            <w:tcBorders>
              <w:top w:val="single" w:sz="6" w:space="0" w:color="auto"/>
              <w:left w:val="single" w:sz="6" w:space="0" w:color="auto"/>
              <w:bottom w:val="single" w:sz="6" w:space="0" w:color="auto"/>
              <w:right w:val="single" w:sz="4" w:space="0" w:color="auto"/>
            </w:tcBorders>
            <w:vAlign w:val="center"/>
          </w:tcPr>
          <w:p w:rsidR="00161123" w:rsidRDefault="00C878C3">
            <w:pPr>
              <w:snapToGrid w:val="0"/>
              <w:spacing w:line="240" w:lineRule="atLeast"/>
              <w:jc w:val="right"/>
              <w:rPr>
                <w:rFonts w:eastAsia="標楷體"/>
                <w:color w:val="000000"/>
              </w:rPr>
            </w:pPr>
            <w:r>
              <w:rPr>
                <w:rFonts w:eastAsia="標楷體"/>
                <w:color w:val="000000"/>
              </w:rPr>
              <w:t>7,243</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Default="00975C01">
            <w:pPr>
              <w:ind w:right="57"/>
              <w:jc w:val="right"/>
              <w:rPr>
                <w:rFonts w:eastAsia="標楷體"/>
              </w:rPr>
            </w:pPr>
            <w:r>
              <w:rPr>
                <w:rFonts w:eastAsia="標楷體" w:hint="eastAsia"/>
              </w:rPr>
              <w:t>19</w:t>
            </w:r>
            <w:r w:rsidR="008C3F0E">
              <w:rPr>
                <w:rFonts w:eastAsia="標楷體"/>
              </w:rPr>
              <w:t>,</w:t>
            </w:r>
            <w:r>
              <w:rPr>
                <w:rFonts w:eastAsia="標楷體" w:hint="eastAsia"/>
              </w:rPr>
              <w:t>749</w:t>
            </w:r>
          </w:p>
        </w:tc>
      </w:tr>
      <w:tr w:rsidR="00161123">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Default="00F95D3C">
            <w:pPr>
              <w:jc w:val="distribute"/>
              <w:rPr>
                <w:rFonts w:eastAsia="標楷體"/>
              </w:rPr>
            </w:pPr>
            <w:r>
              <w:rPr>
                <w:rFonts w:eastAsia="標楷體" w:hAnsi="標楷體" w:hint="eastAsia"/>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C878C3">
            <w:pPr>
              <w:ind w:right="113"/>
              <w:jc w:val="right"/>
              <w:rPr>
                <w:rFonts w:eastAsia="標楷體"/>
              </w:rPr>
            </w:pPr>
            <w:r>
              <w:rPr>
                <w:rFonts w:eastAsia="標楷體"/>
              </w:rPr>
              <w:t>734</w:t>
            </w:r>
          </w:p>
        </w:tc>
        <w:tc>
          <w:tcPr>
            <w:tcW w:w="1320" w:type="dxa"/>
            <w:tcBorders>
              <w:top w:val="single" w:sz="6" w:space="0" w:color="auto"/>
              <w:left w:val="single" w:sz="6" w:space="0" w:color="auto"/>
              <w:bottom w:val="single" w:sz="6" w:space="0" w:color="auto"/>
              <w:right w:val="single" w:sz="6" w:space="0" w:color="auto"/>
            </w:tcBorders>
          </w:tcPr>
          <w:p w:rsidR="00161123" w:rsidRDefault="00C878C3">
            <w:pPr>
              <w:jc w:val="right"/>
              <w:rPr>
                <w:rFonts w:eastAsia="標楷體"/>
                <w:color w:val="000000"/>
              </w:rPr>
            </w:pPr>
            <w:r>
              <w:rPr>
                <w:rFonts w:eastAsia="標楷體"/>
                <w:color w:val="000000"/>
              </w:rPr>
              <w:t>1,466</w:t>
            </w:r>
          </w:p>
        </w:tc>
        <w:tc>
          <w:tcPr>
            <w:tcW w:w="1320" w:type="dxa"/>
            <w:tcBorders>
              <w:top w:val="single" w:sz="6" w:space="0" w:color="auto"/>
              <w:left w:val="single" w:sz="6" w:space="0" w:color="auto"/>
              <w:bottom w:val="single" w:sz="6" w:space="0" w:color="auto"/>
              <w:right w:val="single" w:sz="6" w:space="0" w:color="auto"/>
            </w:tcBorders>
          </w:tcPr>
          <w:p w:rsidR="00161123" w:rsidRDefault="00C878C3">
            <w:pPr>
              <w:jc w:val="right"/>
              <w:rPr>
                <w:rFonts w:eastAsia="標楷體"/>
                <w:color w:val="000000"/>
              </w:rPr>
            </w:pPr>
            <w:r>
              <w:rPr>
                <w:rFonts w:eastAsia="標楷體"/>
                <w:color w:val="000000"/>
              </w:rPr>
              <w:t>3,019</w:t>
            </w:r>
          </w:p>
        </w:tc>
        <w:tc>
          <w:tcPr>
            <w:tcW w:w="1320" w:type="dxa"/>
            <w:tcBorders>
              <w:top w:val="single" w:sz="6" w:space="0" w:color="auto"/>
              <w:left w:val="single" w:sz="6" w:space="0" w:color="auto"/>
              <w:bottom w:val="single" w:sz="6" w:space="0" w:color="auto"/>
              <w:right w:val="single" w:sz="6" w:space="0" w:color="auto"/>
            </w:tcBorders>
          </w:tcPr>
          <w:p w:rsidR="00161123" w:rsidRDefault="00C878C3">
            <w:pPr>
              <w:jc w:val="right"/>
              <w:rPr>
                <w:rFonts w:eastAsia="標楷體"/>
                <w:color w:val="000000"/>
              </w:rPr>
            </w:pPr>
            <w:r>
              <w:rPr>
                <w:rFonts w:eastAsia="標楷體"/>
                <w:color w:val="000000"/>
              </w:rPr>
              <w:t>3,603</w:t>
            </w:r>
          </w:p>
        </w:tc>
        <w:tc>
          <w:tcPr>
            <w:tcW w:w="1322" w:type="dxa"/>
            <w:tcBorders>
              <w:top w:val="single" w:sz="6" w:space="0" w:color="auto"/>
              <w:left w:val="single" w:sz="6" w:space="0" w:color="auto"/>
              <w:bottom w:val="single" w:sz="6" w:space="0" w:color="auto"/>
              <w:right w:val="single" w:sz="4" w:space="0" w:color="auto"/>
            </w:tcBorders>
          </w:tcPr>
          <w:p w:rsidR="00161123" w:rsidRDefault="00C878C3">
            <w:pPr>
              <w:jc w:val="right"/>
              <w:rPr>
                <w:rFonts w:eastAsia="標楷體"/>
                <w:color w:val="000000"/>
              </w:rPr>
            </w:pPr>
            <w:r>
              <w:rPr>
                <w:rFonts w:eastAsia="標楷體"/>
                <w:color w:val="000000"/>
              </w:rPr>
              <w:t>6,101</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Default="00975C01">
            <w:pPr>
              <w:ind w:right="57"/>
              <w:jc w:val="right"/>
              <w:rPr>
                <w:rFonts w:eastAsia="標楷體"/>
              </w:rPr>
            </w:pPr>
            <w:r>
              <w:rPr>
                <w:rFonts w:eastAsia="標楷體" w:hint="eastAsia"/>
              </w:rPr>
              <w:t>19</w:t>
            </w:r>
            <w:r w:rsidR="008C3F0E">
              <w:rPr>
                <w:rFonts w:eastAsia="標楷體"/>
              </w:rPr>
              <w:t>,</w:t>
            </w:r>
            <w:r>
              <w:rPr>
                <w:rFonts w:eastAsia="標楷體" w:hint="eastAsia"/>
              </w:rPr>
              <w:t>749</w:t>
            </w:r>
          </w:p>
        </w:tc>
      </w:tr>
      <w:tr w:rsidR="00161123" w:rsidRPr="00975C01">
        <w:tc>
          <w:tcPr>
            <w:tcW w:w="2098" w:type="dxa"/>
            <w:gridSpan w:val="2"/>
            <w:tcBorders>
              <w:top w:val="single" w:sz="6" w:space="0" w:color="auto"/>
              <w:left w:val="single" w:sz="12" w:space="0" w:color="auto"/>
              <w:bottom w:val="single" w:sz="6" w:space="0" w:color="auto"/>
              <w:right w:val="single" w:sz="6" w:space="0" w:color="auto"/>
            </w:tcBorders>
            <w:vAlign w:val="center"/>
          </w:tcPr>
          <w:p w:rsidR="00161123" w:rsidRDefault="00F95D3C">
            <w:pPr>
              <w:jc w:val="distribute"/>
              <w:rPr>
                <w:rFonts w:eastAsia="標楷體"/>
              </w:rPr>
            </w:pPr>
            <w:r>
              <w:rPr>
                <w:rFonts w:eastAsia="標楷體" w:hAnsi="標楷體" w:hint="eastAsia"/>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C878C3">
            <w:pPr>
              <w:ind w:right="113"/>
              <w:jc w:val="right"/>
              <w:rPr>
                <w:rFonts w:eastAsia="標楷體"/>
              </w:rPr>
            </w:pPr>
            <w:r>
              <w:rPr>
                <w:rFonts w:eastAsia="標楷體"/>
              </w:rPr>
              <w:t>0.20</w:t>
            </w:r>
          </w:p>
        </w:tc>
        <w:tc>
          <w:tcPr>
            <w:tcW w:w="1320" w:type="dxa"/>
            <w:tcBorders>
              <w:top w:val="single" w:sz="6" w:space="0" w:color="auto"/>
              <w:left w:val="single" w:sz="6" w:space="0" w:color="auto"/>
              <w:bottom w:val="single" w:sz="6" w:space="0" w:color="auto"/>
              <w:right w:val="single" w:sz="6" w:space="0" w:color="auto"/>
            </w:tcBorders>
          </w:tcPr>
          <w:p w:rsidR="00161123" w:rsidRDefault="00C878C3">
            <w:pPr>
              <w:jc w:val="right"/>
              <w:rPr>
                <w:rFonts w:eastAsia="標楷體"/>
                <w:color w:val="000000"/>
              </w:rPr>
            </w:pPr>
            <w:r>
              <w:rPr>
                <w:rFonts w:eastAsia="標楷體"/>
                <w:color w:val="000000"/>
              </w:rPr>
              <w:t>0.40</w:t>
            </w:r>
          </w:p>
        </w:tc>
        <w:tc>
          <w:tcPr>
            <w:tcW w:w="1320" w:type="dxa"/>
            <w:tcBorders>
              <w:top w:val="single" w:sz="6" w:space="0" w:color="auto"/>
              <w:left w:val="single" w:sz="6" w:space="0" w:color="auto"/>
              <w:bottom w:val="single" w:sz="6" w:space="0" w:color="auto"/>
              <w:right w:val="single" w:sz="6" w:space="0" w:color="auto"/>
            </w:tcBorders>
          </w:tcPr>
          <w:p w:rsidR="00161123" w:rsidRDefault="00C878C3">
            <w:pPr>
              <w:jc w:val="right"/>
              <w:rPr>
                <w:rFonts w:eastAsia="標楷體"/>
                <w:color w:val="000000"/>
              </w:rPr>
            </w:pPr>
            <w:r>
              <w:rPr>
                <w:rFonts w:eastAsia="標楷體"/>
                <w:color w:val="000000"/>
              </w:rPr>
              <w:t>0.82</w:t>
            </w:r>
          </w:p>
        </w:tc>
        <w:tc>
          <w:tcPr>
            <w:tcW w:w="1320" w:type="dxa"/>
            <w:tcBorders>
              <w:top w:val="single" w:sz="6" w:space="0" w:color="auto"/>
              <w:left w:val="single" w:sz="6" w:space="0" w:color="auto"/>
              <w:bottom w:val="single" w:sz="6" w:space="0" w:color="auto"/>
              <w:right w:val="single" w:sz="6" w:space="0" w:color="auto"/>
            </w:tcBorders>
          </w:tcPr>
          <w:p w:rsidR="00161123" w:rsidRDefault="00C878C3">
            <w:pPr>
              <w:jc w:val="right"/>
              <w:rPr>
                <w:rFonts w:eastAsia="標楷體"/>
                <w:color w:val="000000"/>
              </w:rPr>
            </w:pPr>
            <w:r>
              <w:rPr>
                <w:rFonts w:eastAsia="標楷體"/>
                <w:color w:val="000000"/>
              </w:rPr>
              <w:t>0.98</w:t>
            </w:r>
          </w:p>
        </w:tc>
        <w:tc>
          <w:tcPr>
            <w:tcW w:w="1322" w:type="dxa"/>
            <w:tcBorders>
              <w:top w:val="single" w:sz="6" w:space="0" w:color="auto"/>
              <w:left w:val="single" w:sz="6" w:space="0" w:color="auto"/>
              <w:bottom w:val="single" w:sz="6" w:space="0" w:color="auto"/>
              <w:right w:val="single" w:sz="4" w:space="0" w:color="auto"/>
            </w:tcBorders>
          </w:tcPr>
          <w:p w:rsidR="00161123" w:rsidRDefault="00C878C3">
            <w:pPr>
              <w:tabs>
                <w:tab w:val="left" w:pos="1250"/>
              </w:tabs>
              <w:ind w:right="14"/>
              <w:jc w:val="right"/>
              <w:rPr>
                <w:rFonts w:eastAsia="標楷體"/>
                <w:color w:val="000000"/>
              </w:rPr>
            </w:pPr>
            <w:r>
              <w:rPr>
                <w:rFonts w:eastAsia="標楷體"/>
                <w:color w:val="000000"/>
              </w:rPr>
              <w:t>1.51</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Pr="00975C01" w:rsidRDefault="002C3C6F" w:rsidP="002C499E">
            <w:pPr>
              <w:ind w:right="57"/>
              <w:jc w:val="right"/>
              <w:rPr>
                <w:rFonts w:eastAsia="標楷體"/>
                <w:highlight w:val="yellow"/>
              </w:rPr>
            </w:pPr>
            <w:r w:rsidRPr="002C3C6F">
              <w:rPr>
                <w:rFonts w:eastAsia="標楷體" w:hint="eastAsia"/>
              </w:rPr>
              <w:t>1.</w:t>
            </w:r>
            <w:r w:rsidR="002C499E">
              <w:rPr>
                <w:rFonts w:eastAsia="標楷體" w:hint="eastAsia"/>
              </w:rPr>
              <w:t>32</w:t>
            </w:r>
          </w:p>
        </w:tc>
      </w:tr>
      <w:tr w:rsidR="00161123" w:rsidTr="00990092">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161123" w:rsidRDefault="00F95D3C">
            <w:pPr>
              <w:jc w:val="distribute"/>
              <w:rPr>
                <w:rFonts w:eastAsia="標楷體" w:hAnsi="標楷體"/>
              </w:rPr>
            </w:pPr>
            <w:r>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161123" w:rsidRDefault="00F95D3C">
            <w:pPr>
              <w:jc w:val="distribute"/>
              <w:rPr>
                <w:rFonts w:eastAsia="標楷體" w:hAnsi="標楷體"/>
              </w:rPr>
            </w:pPr>
            <w:r>
              <w:rPr>
                <w:rFonts w:eastAsia="標楷體" w:hAnsi="標楷體" w:hint="eastAsia"/>
              </w:rPr>
              <w:t>現金股利</w:t>
            </w:r>
            <w:r>
              <w:rPr>
                <w:rFonts w:eastAsia="標楷體" w:hAnsi="標楷體"/>
              </w:rPr>
              <w:t>(</w:t>
            </w:r>
            <w:r>
              <w:rPr>
                <w:rFonts w:eastAsia="標楷體" w:hAnsi="標楷體" w:hint="eastAsia"/>
              </w:rPr>
              <w:t>元</w:t>
            </w:r>
            <w:r>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ind w:right="113"/>
              <w:jc w:val="center"/>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jc w:val="center"/>
              <w:rPr>
                <w:rFonts w:eastAsia="標楷體"/>
                <w:color w:val="000000"/>
              </w:rPr>
            </w:pPr>
            <w:r>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jc w:val="center"/>
              <w:rPr>
                <w:rFonts w:eastAsia="標楷體"/>
                <w:color w:val="000000"/>
              </w:rPr>
            </w:pPr>
            <w:r>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jc w:val="center"/>
              <w:rPr>
                <w:rFonts w:eastAsia="標楷體"/>
                <w:color w:val="000000"/>
              </w:rPr>
            </w:pPr>
            <w:r>
              <w:rPr>
                <w:rFonts w:eastAsia="標楷體" w:hint="eastAsia"/>
                <w:color w:val="000000"/>
              </w:rPr>
              <w:t>-</w:t>
            </w:r>
          </w:p>
        </w:tc>
        <w:tc>
          <w:tcPr>
            <w:tcW w:w="1322" w:type="dxa"/>
            <w:tcBorders>
              <w:top w:val="single" w:sz="6" w:space="0" w:color="auto"/>
              <w:left w:val="single" w:sz="6" w:space="0" w:color="auto"/>
              <w:bottom w:val="single" w:sz="6" w:space="0" w:color="auto"/>
              <w:right w:val="single" w:sz="4" w:space="0" w:color="auto"/>
            </w:tcBorders>
          </w:tcPr>
          <w:p w:rsidR="00161123" w:rsidRDefault="00990092">
            <w:pPr>
              <w:tabs>
                <w:tab w:val="left" w:pos="1250"/>
              </w:tabs>
              <w:ind w:right="14"/>
              <w:jc w:val="right"/>
              <w:rPr>
                <w:rFonts w:eastAsia="標楷體"/>
                <w:color w:val="000000"/>
              </w:rPr>
            </w:pPr>
            <w:r>
              <w:rPr>
                <w:rFonts w:eastAsia="標楷體" w:hint="eastAsia"/>
                <w:color w:val="000000"/>
              </w:rPr>
              <w:t>0.58</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Default="00990092" w:rsidP="00990092">
            <w:pPr>
              <w:ind w:right="57"/>
              <w:jc w:val="center"/>
              <w:rPr>
                <w:rFonts w:eastAsia="標楷體"/>
              </w:rPr>
            </w:pPr>
            <w:r>
              <w:rPr>
                <w:rFonts w:eastAsia="標楷體" w:hint="eastAsia"/>
              </w:rPr>
              <w:t>-</w:t>
            </w:r>
          </w:p>
        </w:tc>
      </w:tr>
      <w:tr w:rsidR="00161123" w:rsidTr="00990092">
        <w:trPr>
          <w:cantSplit/>
        </w:trPr>
        <w:tc>
          <w:tcPr>
            <w:tcW w:w="568" w:type="dxa"/>
            <w:vMerge/>
            <w:tcBorders>
              <w:left w:val="single" w:sz="12" w:space="0" w:color="auto"/>
              <w:bottom w:val="single" w:sz="6" w:space="0" w:color="auto"/>
              <w:right w:val="single" w:sz="4" w:space="0" w:color="auto"/>
            </w:tcBorders>
            <w:vAlign w:val="center"/>
          </w:tcPr>
          <w:p w:rsidR="00161123" w:rsidRDefault="00161123">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161123" w:rsidRDefault="00F95D3C">
            <w:pPr>
              <w:jc w:val="both"/>
              <w:rPr>
                <w:rFonts w:eastAsia="標楷體" w:hAnsi="標楷體"/>
              </w:rPr>
            </w:pPr>
            <w:r>
              <w:rPr>
                <w:rFonts w:eastAsia="標楷體" w:hAnsi="標楷體" w:hint="eastAsia"/>
              </w:rPr>
              <w:t>股票股利</w:t>
            </w:r>
            <w:r>
              <w:rPr>
                <w:rFonts w:eastAsia="標楷體" w:hAnsi="標楷體"/>
              </w:rPr>
              <w:t>(</w:t>
            </w:r>
            <w:r>
              <w:rPr>
                <w:rFonts w:eastAsia="標楷體" w:hAnsi="標楷體" w:hint="eastAsia"/>
              </w:rPr>
              <w:t>資本公積轉增資</w:t>
            </w:r>
            <w:r>
              <w:rPr>
                <w:rFonts w:eastAsia="標楷體" w:hAnsi="標楷體"/>
              </w:rPr>
              <w:t>)(</w:t>
            </w:r>
            <w:r>
              <w:rPr>
                <w:rFonts w:eastAsia="標楷體" w:hAnsi="標楷體" w:hint="eastAsia"/>
              </w:rPr>
              <w:t>元</w:t>
            </w:r>
            <w:r>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ind w:right="113"/>
              <w:jc w:val="center"/>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990092" w:rsidRPr="00990092" w:rsidRDefault="00990092" w:rsidP="00990092">
            <w:pPr>
              <w:jc w:val="center"/>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jc w:val="center"/>
              <w:rPr>
                <w:rFonts w:eastAsia="標楷體"/>
                <w:color w:val="000000"/>
              </w:rPr>
            </w:pPr>
            <w:r>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jc w:val="center"/>
              <w:rPr>
                <w:rFonts w:eastAsia="標楷體"/>
                <w:color w:val="000000"/>
              </w:rPr>
            </w:pPr>
            <w:r>
              <w:rPr>
                <w:rFonts w:eastAsia="標楷體" w:hint="eastAsia"/>
                <w:color w:val="000000"/>
              </w:rPr>
              <w:t>-</w:t>
            </w:r>
          </w:p>
        </w:tc>
        <w:tc>
          <w:tcPr>
            <w:tcW w:w="1322" w:type="dxa"/>
            <w:tcBorders>
              <w:top w:val="single" w:sz="6" w:space="0" w:color="auto"/>
              <w:left w:val="single" w:sz="6" w:space="0" w:color="auto"/>
              <w:bottom w:val="single" w:sz="6" w:space="0" w:color="auto"/>
              <w:right w:val="single" w:sz="4" w:space="0" w:color="auto"/>
            </w:tcBorders>
            <w:vAlign w:val="center"/>
          </w:tcPr>
          <w:p w:rsidR="00161123" w:rsidRDefault="00990092" w:rsidP="00990092">
            <w:pPr>
              <w:tabs>
                <w:tab w:val="left" w:pos="1250"/>
              </w:tabs>
              <w:ind w:right="14"/>
              <w:jc w:val="center"/>
              <w:rPr>
                <w:rFonts w:eastAsia="標楷體"/>
                <w:color w:val="000000"/>
              </w:rPr>
            </w:pPr>
            <w:r>
              <w:rPr>
                <w:rFonts w:eastAsia="標楷體" w:hint="eastAsia"/>
                <w:color w:val="000000"/>
              </w:rPr>
              <w:t>-</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Default="00990092" w:rsidP="00990092">
            <w:pPr>
              <w:ind w:right="57"/>
              <w:jc w:val="center"/>
              <w:rPr>
                <w:rFonts w:eastAsia="標楷體"/>
              </w:rPr>
            </w:pPr>
            <w:r>
              <w:rPr>
                <w:rFonts w:eastAsia="標楷體" w:hint="eastAsia"/>
              </w:rPr>
              <w:t>-</w:t>
            </w:r>
          </w:p>
        </w:tc>
      </w:tr>
      <w:tr w:rsidR="00161123" w:rsidTr="00990092">
        <w:trPr>
          <w:cantSplit/>
        </w:trPr>
        <w:tc>
          <w:tcPr>
            <w:tcW w:w="568" w:type="dxa"/>
            <w:vMerge/>
            <w:tcBorders>
              <w:left w:val="single" w:sz="12" w:space="0" w:color="auto"/>
              <w:bottom w:val="single" w:sz="6" w:space="0" w:color="auto"/>
              <w:right w:val="single" w:sz="4" w:space="0" w:color="auto"/>
            </w:tcBorders>
            <w:vAlign w:val="center"/>
          </w:tcPr>
          <w:p w:rsidR="00161123" w:rsidRDefault="00161123">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161123" w:rsidRDefault="00F95D3C">
            <w:pPr>
              <w:jc w:val="both"/>
              <w:rPr>
                <w:rFonts w:eastAsia="標楷體"/>
              </w:rPr>
            </w:pPr>
            <w:r>
              <w:rPr>
                <w:rFonts w:eastAsia="標楷體" w:hAnsi="標楷體" w:hint="eastAsia"/>
              </w:rPr>
              <w:t>股票股利</w:t>
            </w:r>
            <w:r>
              <w:rPr>
                <w:rFonts w:eastAsia="標楷體" w:hAnsi="標楷體"/>
              </w:rPr>
              <w:t>(</w:t>
            </w:r>
            <w:r>
              <w:rPr>
                <w:rFonts w:eastAsia="標楷體" w:hAnsi="標楷體" w:hint="eastAsia"/>
              </w:rPr>
              <w:t>盈餘轉增資</w:t>
            </w:r>
            <w:r>
              <w:rPr>
                <w:rFonts w:eastAsia="標楷體" w:hAnsi="標楷體"/>
              </w:rPr>
              <w:t>)(</w:t>
            </w:r>
            <w:r>
              <w:rPr>
                <w:rFonts w:eastAsia="標楷體" w:hAnsi="標楷體" w:hint="eastAsia"/>
              </w:rPr>
              <w:t>元</w:t>
            </w:r>
            <w:r>
              <w:rPr>
                <w:rFonts w:eastAsia="標楷體" w:hAnsi="標楷體"/>
              </w:rPr>
              <w:t>)</w:t>
            </w:r>
          </w:p>
        </w:tc>
        <w:tc>
          <w:tcPr>
            <w:tcW w:w="1288"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ind w:right="113"/>
              <w:jc w:val="center"/>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jc w:val="center"/>
              <w:rPr>
                <w:rFonts w:eastAsia="標楷體"/>
                <w:color w:val="000000"/>
              </w:rPr>
            </w:pPr>
            <w:r>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jc w:val="center"/>
              <w:rPr>
                <w:rFonts w:eastAsia="標楷體"/>
                <w:color w:val="000000"/>
              </w:rPr>
            </w:pPr>
            <w:r>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vAlign w:val="center"/>
          </w:tcPr>
          <w:p w:rsidR="00161123" w:rsidRDefault="00990092" w:rsidP="00990092">
            <w:pPr>
              <w:jc w:val="center"/>
              <w:rPr>
                <w:rFonts w:eastAsia="標楷體"/>
                <w:color w:val="000000"/>
              </w:rPr>
            </w:pPr>
            <w:r>
              <w:rPr>
                <w:rFonts w:eastAsia="標楷體" w:hint="eastAsia"/>
                <w:color w:val="000000"/>
              </w:rPr>
              <w:t>-</w:t>
            </w:r>
          </w:p>
        </w:tc>
        <w:tc>
          <w:tcPr>
            <w:tcW w:w="1322" w:type="dxa"/>
            <w:tcBorders>
              <w:top w:val="single" w:sz="6" w:space="0" w:color="auto"/>
              <w:left w:val="single" w:sz="6" w:space="0" w:color="auto"/>
              <w:bottom w:val="single" w:sz="6" w:space="0" w:color="auto"/>
              <w:right w:val="single" w:sz="4" w:space="0" w:color="auto"/>
            </w:tcBorders>
            <w:vAlign w:val="center"/>
          </w:tcPr>
          <w:p w:rsidR="00161123" w:rsidRDefault="00990092" w:rsidP="00990092">
            <w:pPr>
              <w:tabs>
                <w:tab w:val="left" w:pos="1250"/>
              </w:tabs>
              <w:ind w:right="14"/>
              <w:jc w:val="center"/>
              <w:rPr>
                <w:rFonts w:eastAsia="標楷體"/>
                <w:color w:val="000000"/>
              </w:rPr>
            </w:pPr>
            <w:r>
              <w:rPr>
                <w:rFonts w:eastAsia="標楷體" w:hint="eastAsia"/>
                <w:color w:val="000000"/>
              </w:rPr>
              <w:t>-</w:t>
            </w:r>
          </w:p>
        </w:tc>
        <w:tc>
          <w:tcPr>
            <w:tcW w:w="1800" w:type="dxa"/>
            <w:tcBorders>
              <w:top w:val="single" w:sz="6" w:space="0" w:color="auto"/>
              <w:left w:val="single" w:sz="4" w:space="0" w:color="auto"/>
              <w:bottom w:val="single" w:sz="6" w:space="0" w:color="auto"/>
              <w:right w:val="single" w:sz="12" w:space="0" w:color="auto"/>
            </w:tcBorders>
            <w:vAlign w:val="center"/>
          </w:tcPr>
          <w:p w:rsidR="00161123" w:rsidRDefault="00990092" w:rsidP="00990092">
            <w:pPr>
              <w:ind w:right="57"/>
              <w:jc w:val="center"/>
              <w:rPr>
                <w:rFonts w:eastAsia="標楷體"/>
              </w:rPr>
            </w:pPr>
            <w:r>
              <w:rPr>
                <w:rFonts w:eastAsia="標楷體" w:hint="eastAsia"/>
              </w:rPr>
              <w:t>-</w:t>
            </w:r>
          </w:p>
        </w:tc>
      </w:tr>
    </w:tbl>
    <w:p w:rsidR="00161123" w:rsidRDefault="00F95D3C" w:rsidP="0020043D">
      <w:pPr>
        <w:pStyle w:val="Web"/>
        <w:widowControl w:val="0"/>
        <w:spacing w:before="0" w:beforeAutospacing="0" w:after="0" w:afterAutospacing="0"/>
        <w:ind w:left="567" w:hangingChars="236" w:hanging="567"/>
        <w:rPr>
          <w:rFonts w:ascii="Times New Roman" w:eastAsia="新細明體" w:hAnsi="Times New Roman" w:cs="Times New Roman"/>
          <w:kern w:val="2"/>
        </w:rPr>
      </w:pPr>
      <w:r w:rsidRPr="001218BC">
        <w:rPr>
          <w:rFonts w:ascii="標楷體" w:eastAsia="標楷體" w:hAnsi="標楷體"/>
          <w:b/>
        </w:rPr>
        <w:t>(</w:t>
      </w:r>
      <w:r w:rsidRPr="001218BC">
        <w:rPr>
          <w:rFonts w:ascii="標楷體" w:eastAsia="標楷體" w:hAnsi="標楷體" w:hint="eastAsia"/>
          <w:b/>
        </w:rPr>
        <w:t>註</w:t>
      </w:r>
      <w:r w:rsidRPr="001218BC">
        <w:rPr>
          <w:rFonts w:ascii="標楷體" w:eastAsia="標楷體" w:hAnsi="標楷體"/>
          <w:b/>
        </w:rPr>
        <w:t>)</w:t>
      </w:r>
      <w:r w:rsidRPr="001218BC">
        <w:rPr>
          <w:rFonts w:ascii="標楷體" w:eastAsia="標楷體" w:hAnsi="標楷體" w:hint="eastAsia"/>
          <w:b/>
        </w:rPr>
        <w:t>係自結數字，未經會計師查核簽證，因此可能與會計師查核結果存有差異，請投資人於參考時審慎評估。</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290"/>
        <w:gridCol w:w="1316"/>
        <w:gridCol w:w="1329"/>
        <w:gridCol w:w="1316"/>
        <w:gridCol w:w="1316"/>
        <w:gridCol w:w="1803"/>
      </w:tblGrid>
      <w:tr w:rsidR="00161123">
        <w:trPr>
          <w:cantSplit/>
          <w:trHeight w:hRule="exact" w:val="1124"/>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161123" w:rsidRDefault="001118AF">
            <w:pPr>
              <w:ind w:firstLineChars="1200" w:firstLine="3363"/>
              <w:rPr>
                <w:rFonts w:eastAsia="標楷體" w:hAnsi="標楷體"/>
                <w:b/>
                <w:bCs/>
                <w:sz w:val="28"/>
              </w:rPr>
            </w:pPr>
            <w:bookmarkStart w:id="6" w:name="最近五年度簡明資產負債表"/>
            <w:bookmarkEnd w:id="6"/>
            <w:r>
              <w:rPr>
                <w:rFonts w:eastAsia="標楷體" w:hAnsi="標楷體"/>
                <w:b/>
                <w:bCs/>
                <w:noProof/>
                <w:sz w:val="28"/>
              </w:rPr>
              <w:pict>
                <v:shape id="_x0000_s1121" type="#_x0000_t202" style="position:absolute;left:0;text-align:left;margin-left:0;margin-top:.65pt;width:523pt;height:53.95pt;z-index:-4" fillcolor="#ededed" stroked="f">
                  <v:fill rotate="t" focus="50%" type="gradient"/>
                  <v:textbox style="mso-next-textbox:#_x0000_s1121">
                    <w:txbxContent>
                      <w:p w:rsidR="00663984" w:rsidRDefault="00663984"/>
                    </w:txbxContent>
                  </v:textbox>
                </v:shape>
              </w:pict>
            </w:r>
            <w:r w:rsidR="00F95D3C" w:rsidRPr="00E83400">
              <w:rPr>
                <w:rFonts w:eastAsia="標楷體" w:hAnsi="標楷體" w:hint="eastAsia"/>
                <w:b/>
                <w:bCs/>
                <w:sz w:val="28"/>
              </w:rPr>
              <w:t>最近五年度簡明資產負債表</w:t>
            </w:r>
          </w:p>
          <w:p w:rsidR="00161123" w:rsidRDefault="00F95D3C">
            <w:pPr>
              <w:ind w:firstLineChars="2518" w:firstLine="7057"/>
              <w:rPr>
                <w:rFonts w:eastAsia="標楷體"/>
                <w:b/>
                <w:bCs/>
                <w:sz w:val="28"/>
              </w:rPr>
            </w:pPr>
            <w:r>
              <w:rPr>
                <w:rFonts w:eastAsia="標楷體"/>
                <w:b/>
                <w:bCs/>
                <w:sz w:val="28"/>
              </w:rPr>
              <w:t xml:space="preserve">         </w:t>
            </w:r>
            <w:r>
              <w:rPr>
                <w:rFonts w:eastAsia="標楷體" w:hAnsi="標楷體" w:hint="eastAsia"/>
              </w:rPr>
              <w:t>單位：新台幣仟元</w:t>
            </w:r>
          </w:p>
          <w:p w:rsidR="00161123" w:rsidRDefault="00161123">
            <w:pPr>
              <w:ind w:firstLineChars="1200" w:firstLine="3363"/>
              <w:rPr>
                <w:rFonts w:eastAsia="標楷體"/>
                <w:b/>
                <w:bCs/>
                <w:sz w:val="28"/>
              </w:rPr>
            </w:pPr>
          </w:p>
          <w:p w:rsidR="00161123" w:rsidRDefault="00161123">
            <w:pPr>
              <w:ind w:firstLineChars="1200" w:firstLine="3363"/>
              <w:rPr>
                <w:rFonts w:eastAsia="標楷體"/>
                <w:b/>
                <w:bCs/>
                <w:sz w:val="28"/>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r>
              <w:rPr>
                <w:rFonts w:eastAsia="標楷體"/>
              </w:rPr>
              <w:t xml:space="preserve">         </w:t>
            </w:r>
          </w:p>
          <w:p w:rsidR="00161123" w:rsidRDefault="00F95D3C">
            <w:pPr>
              <w:ind w:firstLineChars="900" w:firstLine="2160"/>
              <w:rPr>
                <w:rFonts w:eastAsia="標楷體"/>
              </w:rPr>
            </w:pPr>
            <w:r>
              <w:rPr>
                <w:rFonts w:eastAsia="標楷體"/>
              </w:rPr>
              <w:t xml:space="preserve">                    </w:t>
            </w:r>
            <w:r>
              <w:rPr>
                <w:rFonts w:eastAsia="標楷體" w:hAnsi="標楷體" w:hint="eastAsia"/>
              </w:rPr>
              <w:t>單位：新台幣仟元</w:t>
            </w:r>
          </w:p>
        </w:tc>
      </w:tr>
      <w:tr w:rsidR="00406DA2" w:rsidTr="007E7D3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406DA2" w:rsidRDefault="00406DA2">
            <w:pPr>
              <w:ind w:left="57" w:right="57"/>
              <w:jc w:val="right"/>
              <w:rPr>
                <w:rFonts w:eastAsia="標楷體"/>
              </w:rPr>
            </w:pPr>
            <w:r>
              <w:rPr>
                <w:rFonts w:eastAsia="標楷體" w:hAnsi="標楷體" w:hint="eastAsia"/>
              </w:rPr>
              <w:t>年度</w:t>
            </w:r>
          </w:p>
          <w:p w:rsidR="00406DA2" w:rsidRDefault="00406DA2">
            <w:pPr>
              <w:rPr>
                <w:rFonts w:eastAsia="標楷體"/>
              </w:rPr>
            </w:pPr>
            <w:r>
              <w:rPr>
                <w:rFonts w:eastAsia="標楷體" w:hAnsi="標楷體" w:hint="eastAsia"/>
              </w:rPr>
              <w:t>項目</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rsidP="00161123">
            <w:pPr>
              <w:jc w:val="center"/>
              <w:rPr>
                <w:rFonts w:eastAsia="標楷體"/>
              </w:rPr>
            </w:pPr>
            <w:r>
              <w:rPr>
                <w:rFonts w:eastAsia="標楷體" w:hAnsi="標楷體"/>
              </w:rPr>
              <w:t>98</w:t>
            </w:r>
            <w:r>
              <w:rPr>
                <w:rFonts w:eastAsia="標楷體" w:hAnsi="標楷體" w:hint="eastAsia"/>
              </w:rPr>
              <w:t>年</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rsidP="00161123">
            <w:pPr>
              <w:jc w:val="center"/>
              <w:rPr>
                <w:rFonts w:eastAsia="標楷體"/>
              </w:rPr>
            </w:pPr>
            <w:r>
              <w:rPr>
                <w:rFonts w:eastAsia="標楷體" w:hAnsi="標楷體"/>
              </w:rPr>
              <w:t>99</w:t>
            </w:r>
            <w:r>
              <w:rPr>
                <w:rFonts w:eastAsia="標楷體" w:hAnsi="標楷體" w:hint="eastAsia"/>
              </w:rPr>
              <w:t>年</w:t>
            </w:r>
          </w:p>
        </w:tc>
        <w:tc>
          <w:tcPr>
            <w:tcW w:w="1329" w:type="dxa"/>
            <w:tcBorders>
              <w:top w:val="single" w:sz="6" w:space="0" w:color="auto"/>
              <w:left w:val="single" w:sz="6" w:space="0" w:color="auto"/>
              <w:bottom w:val="single" w:sz="6" w:space="0" w:color="auto"/>
              <w:right w:val="single" w:sz="6" w:space="0" w:color="auto"/>
            </w:tcBorders>
            <w:vAlign w:val="center"/>
          </w:tcPr>
          <w:p w:rsidR="00406DA2" w:rsidRDefault="00406DA2" w:rsidP="00161123">
            <w:pPr>
              <w:jc w:val="center"/>
              <w:rPr>
                <w:rFonts w:eastAsia="標楷體"/>
              </w:rPr>
            </w:pPr>
            <w:r>
              <w:rPr>
                <w:rFonts w:eastAsia="標楷體" w:hAnsi="標楷體"/>
              </w:rPr>
              <w:t>100</w:t>
            </w:r>
            <w:r>
              <w:rPr>
                <w:rFonts w:eastAsia="標楷體" w:hAnsi="標楷體" w:hint="eastAsia"/>
              </w:rPr>
              <w:t>年</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rsidP="00161123">
            <w:pPr>
              <w:jc w:val="center"/>
              <w:rPr>
                <w:rFonts w:eastAsia="標楷體"/>
              </w:rPr>
            </w:pPr>
            <w:r>
              <w:rPr>
                <w:rFonts w:eastAsia="標楷體"/>
              </w:rPr>
              <w:t>101</w:t>
            </w:r>
            <w:r>
              <w:rPr>
                <w:rFonts w:eastAsia="標楷體" w:hint="eastAsia"/>
              </w:rPr>
              <w:t>年</w:t>
            </w:r>
          </w:p>
        </w:tc>
        <w:tc>
          <w:tcPr>
            <w:tcW w:w="1316" w:type="dxa"/>
            <w:tcBorders>
              <w:top w:val="single" w:sz="6" w:space="0" w:color="auto"/>
              <w:left w:val="single" w:sz="4" w:space="0" w:color="auto"/>
              <w:bottom w:val="single" w:sz="6" w:space="0" w:color="auto"/>
              <w:right w:val="single" w:sz="4" w:space="0" w:color="auto"/>
            </w:tcBorders>
            <w:vAlign w:val="center"/>
          </w:tcPr>
          <w:p w:rsidR="00406DA2" w:rsidRDefault="00406DA2" w:rsidP="00161123">
            <w:pPr>
              <w:jc w:val="center"/>
              <w:rPr>
                <w:rFonts w:eastAsia="標楷體"/>
              </w:rPr>
            </w:pPr>
            <w:r>
              <w:rPr>
                <w:rFonts w:eastAsia="標楷體"/>
              </w:rPr>
              <w:t>102</w:t>
            </w:r>
            <w:r>
              <w:rPr>
                <w:rFonts w:eastAsia="標楷體" w:hint="eastAsia"/>
              </w:rPr>
              <w:t>年</w:t>
            </w:r>
          </w:p>
        </w:tc>
        <w:tc>
          <w:tcPr>
            <w:tcW w:w="1803" w:type="dxa"/>
            <w:tcBorders>
              <w:top w:val="single" w:sz="6" w:space="0" w:color="auto"/>
              <w:left w:val="single" w:sz="4" w:space="0" w:color="auto"/>
              <w:bottom w:val="single" w:sz="6" w:space="0" w:color="auto"/>
              <w:right w:val="single" w:sz="12" w:space="0" w:color="auto"/>
            </w:tcBorders>
            <w:vAlign w:val="center"/>
          </w:tcPr>
          <w:p w:rsidR="0066646A" w:rsidRDefault="0066646A" w:rsidP="0066646A">
            <w:pPr>
              <w:jc w:val="center"/>
              <w:rPr>
                <w:rFonts w:eastAsia="標楷體"/>
              </w:rPr>
            </w:pPr>
            <w:r>
              <w:rPr>
                <w:rFonts w:eastAsia="標楷體"/>
              </w:rPr>
              <w:t xml:space="preserve">103 </w:t>
            </w:r>
            <w:r>
              <w:rPr>
                <w:rFonts w:eastAsia="標楷體" w:hAnsi="標楷體" w:hint="eastAsia"/>
              </w:rPr>
              <w:t>年截</w:t>
            </w:r>
          </w:p>
          <w:p w:rsidR="0066646A" w:rsidRDefault="0066646A" w:rsidP="0066646A">
            <w:pPr>
              <w:jc w:val="center"/>
              <w:rPr>
                <w:rFonts w:eastAsia="標楷體" w:hAnsi="標楷體"/>
              </w:rPr>
            </w:pPr>
            <w:r>
              <w:rPr>
                <w:rFonts w:eastAsia="標楷體" w:hAnsi="標楷體" w:hint="eastAsia"/>
              </w:rPr>
              <w:t>至</w:t>
            </w:r>
            <w:r>
              <w:rPr>
                <w:rFonts w:eastAsia="標楷體"/>
                <w:u w:val="single"/>
              </w:rPr>
              <w:t xml:space="preserve"> 10</w:t>
            </w:r>
            <w:r>
              <w:rPr>
                <w:rFonts w:eastAsia="標楷體" w:hAnsi="標楷體" w:hint="eastAsia"/>
              </w:rPr>
              <w:t>月份止</w:t>
            </w:r>
          </w:p>
          <w:p w:rsidR="0066646A" w:rsidRDefault="0066646A" w:rsidP="0066646A">
            <w:pPr>
              <w:jc w:val="center"/>
              <w:rPr>
                <w:rFonts w:eastAsia="標楷體" w:hAnsi="標楷體"/>
                <w:b/>
                <w:u w:val="single"/>
              </w:rPr>
            </w:pPr>
            <w:r w:rsidRPr="0020043D">
              <w:rPr>
                <w:rFonts w:eastAsia="標楷體" w:hAnsi="標楷體"/>
                <w:b/>
                <w:u w:val="single"/>
              </w:rPr>
              <w:t>(</w:t>
            </w:r>
            <w:r w:rsidRPr="0020043D">
              <w:rPr>
                <w:rFonts w:eastAsia="標楷體" w:hAnsi="標楷體" w:hint="eastAsia"/>
                <w:b/>
                <w:u w:val="single"/>
              </w:rPr>
              <w:t>自結數</w:t>
            </w:r>
            <w:r w:rsidRPr="0020043D">
              <w:rPr>
                <w:rFonts w:eastAsia="標楷體" w:hAnsi="標楷體"/>
                <w:b/>
                <w:u w:val="single"/>
              </w:rPr>
              <w:t>)</w:t>
            </w:r>
          </w:p>
          <w:p w:rsidR="00406DA2" w:rsidRDefault="0066646A" w:rsidP="0066646A">
            <w:pPr>
              <w:jc w:val="center"/>
              <w:rPr>
                <w:rFonts w:eastAsia="標楷體"/>
              </w:rPr>
            </w:pPr>
            <w:r w:rsidRPr="001218BC">
              <w:rPr>
                <w:rFonts w:ascii="標楷體" w:eastAsia="標楷體" w:hAnsi="標楷體"/>
                <w:b/>
              </w:rPr>
              <w:t>(</w:t>
            </w:r>
            <w:r w:rsidRPr="001218BC">
              <w:rPr>
                <w:rFonts w:ascii="標楷體" w:eastAsia="標楷體" w:hAnsi="標楷體" w:hint="eastAsia"/>
                <w:b/>
              </w:rPr>
              <w:t>註</w:t>
            </w:r>
            <w:r w:rsidRPr="001218BC">
              <w:rPr>
                <w:rFonts w:ascii="標楷體" w:eastAsia="標楷體" w:hAnsi="標楷體"/>
                <w:b/>
              </w:rPr>
              <w:t>)</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流動資產</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hint="eastAsia"/>
              </w:rPr>
              <w:t>48</w:t>
            </w:r>
            <w:r>
              <w:rPr>
                <w:rFonts w:eastAsia="標楷體"/>
              </w:rPr>
              <w:t>,739</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42,304</w:t>
            </w:r>
          </w:p>
        </w:tc>
        <w:tc>
          <w:tcPr>
            <w:tcW w:w="1329"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65,292</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70,519</w:t>
            </w:r>
          </w:p>
        </w:tc>
        <w:tc>
          <w:tcPr>
            <w:tcW w:w="1316" w:type="dxa"/>
            <w:tcBorders>
              <w:top w:val="single" w:sz="6" w:space="0" w:color="auto"/>
              <w:left w:val="single" w:sz="4" w:space="0" w:color="auto"/>
              <w:bottom w:val="single" w:sz="6" w:space="0" w:color="auto"/>
              <w:right w:val="single" w:sz="4" w:space="0" w:color="auto"/>
            </w:tcBorders>
          </w:tcPr>
          <w:p w:rsidR="00406DA2" w:rsidRDefault="00406DA2">
            <w:pPr>
              <w:jc w:val="right"/>
              <w:rPr>
                <w:rFonts w:eastAsia="標楷體"/>
              </w:rPr>
            </w:pPr>
            <w:r>
              <w:rPr>
                <w:rFonts w:eastAsia="標楷體"/>
              </w:rPr>
              <w:t>178,116</w:t>
            </w:r>
          </w:p>
        </w:tc>
        <w:tc>
          <w:tcPr>
            <w:tcW w:w="1803" w:type="dxa"/>
            <w:tcBorders>
              <w:top w:val="single" w:sz="6" w:space="0" w:color="auto"/>
              <w:left w:val="single" w:sz="4" w:space="0" w:color="auto"/>
              <w:bottom w:val="single" w:sz="6" w:space="0" w:color="auto"/>
              <w:right w:val="single" w:sz="12" w:space="0" w:color="auto"/>
            </w:tcBorders>
          </w:tcPr>
          <w:p w:rsidR="00406DA2" w:rsidRDefault="002C3C6F">
            <w:pPr>
              <w:jc w:val="right"/>
              <w:rPr>
                <w:rFonts w:eastAsia="標楷體"/>
              </w:rPr>
            </w:pPr>
            <w:r>
              <w:rPr>
                <w:rFonts w:eastAsia="標楷體" w:hint="eastAsia"/>
              </w:rPr>
              <w:t>231</w:t>
            </w:r>
            <w:r w:rsidR="008C3F0E">
              <w:rPr>
                <w:rFonts w:eastAsia="標楷體"/>
              </w:rPr>
              <w:t>,</w:t>
            </w:r>
            <w:r>
              <w:rPr>
                <w:rFonts w:eastAsia="標楷體" w:hint="eastAsia"/>
              </w:rPr>
              <w:t>209</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lastRenderedPageBreak/>
              <w:t>基金及長期投資</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4,394</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4,122</w:t>
            </w:r>
          </w:p>
        </w:tc>
        <w:tc>
          <w:tcPr>
            <w:tcW w:w="1329"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1,200</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1,200</w:t>
            </w:r>
          </w:p>
        </w:tc>
        <w:tc>
          <w:tcPr>
            <w:tcW w:w="1316" w:type="dxa"/>
            <w:tcBorders>
              <w:top w:val="single" w:sz="6" w:space="0" w:color="auto"/>
              <w:left w:val="single" w:sz="4" w:space="0" w:color="auto"/>
              <w:bottom w:val="single" w:sz="6" w:space="0" w:color="auto"/>
              <w:right w:val="single" w:sz="4" w:space="0" w:color="auto"/>
            </w:tcBorders>
          </w:tcPr>
          <w:p w:rsidR="00406DA2" w:rsidRDefault="00406DA2">
            <w:pPr>
              <w:jc w:val="right"/>
              <w:rPr>
                <w:rFonts w:eastAsia="標楷體"/>
              </w:rPr>
            </w:pPr>
            <w:r>
              <w:rPr>
                <w:rFonts w:eastAsia="標楷體"/>
              </w:rPr>
              <w:t>1,200</w:t>
            </w:r>
          </w:p>
        </w:tc>
        <w:tc>
          <w:tcPr>
            <w:tcW w:w="1803" w:type="dxa"/>
            <w:tcBorders>
              <w:top w:val="single" w:sz="6" w:space="0" w:color="auto"/>
              <w:left w:val="single" w:sz="4" w:space="0" w:color="auto"/>
              <w:bottom w:val="single" w:sz="6" w:space="0" w:color="auto"/>
              <w:right w:val="single" w:sz="12" w:space="0" w:color="auto"/>
            </w:tcBorders>
          </w:tcPr>
          <w:p w:rsidR="00406DA2" w:rsidRDefault="008C3F0E">
            <w:pPr>
              <w:jc w:val="right"/>
              <w:rPr>
                <w:rFonts w:eastAsia="標楷體"/>
              </w:rPr>
            </w:pPr>
            <w:r>
              <w:rPr>
                <w:rFonts w:eastAsia="標楷體"/>
              </w:rPr>
              <w:t>1,200</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固定資產</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11,362</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11,484</w:t>
            </w:r>
          </w:p>
        </w:tc>
        <w:tc>
          <w:tcPr>
            <w:tcW w:w="1329"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12,057</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9,544</w:t>
            </w:r>
          </w:p>
        </w:tc>
        <w:tc>
          <w:tcPr>
            <w:tcW w:w="1316" w:type="dxa"/>
            <w:tcBorders>
              <w:top w:val="single" w:sz="6" w:space="0" w:color="auto"/>
              <w:left w:val="single" w:sz="4" w:space="0" w:color="auto"/>
              <w:bottom w:val="single" w:sz="6" w:space="0" w:color="auto"/>
              <w:right w:val="single" w:sz="4" w:space="0" w:color="auto"/>
            </w:tcBorders>
          </w:tcPr>
          <w:p w:rsidR="00406DA2" w:rsidRDefault="00406DA2">
            <w:pPr>
              <w:jc w:val="right"/>
              <w:rPr>
                <w:rFonts w:eastAsia="標楷體"/>
              </w:rPr>
            </w:pPr>
            <w:r>
              <w:rPr>
                <w:rFonts w:eastAsia="標楷體"/>
              </w:rPr>
              <w:t>7,974</w:t>
            </w:r>
          </w:p>
        </w:tc>
        <w:tc>
          <w:tcPr>
            <w:tcW w:w="1803" w:type="dxa"/>
            <w:tcBorders>
              <w:top w:val="single" w:sz="6" w:space="0" w:color="auto"/>
              <w:left w:val="single" w:sz="4" w:space="0" w:color="auto"/>
              <w:bottom w:val="single" w:sz="6" w:space="0" w:color="auto"/>
              <w:right w:val="single" w:sz="12" w:space="0" w:color="auto"/>
            </w:tcBorders>
          </w:tcPr>
          <w:p w:rsidR="00406DA2" w:rsidRDefault="008C3F0E">
            <w:pPr>
              <w:jc w:val="right"/>
              <w:rPr>
                <w:rFonts w:eastAsia="標楷體"/>
              </w:rPr>
            </w:pPr>
            <w:r>
              <w:rPr>
                <w:rFonts w:eastAsia="標楷體"/>
              </w:rPr>
              <w:t>7,589</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無形資產</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0</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72</w:t>
            </w:r>
          </w:p>
        </w:tc>
        <w:tc>
          <w:tcPr>
            <w:tcW w:w="1329" w:type="dxa"/>
            <w:tcBorders>
              <w:top w:val="single" w:sz="6" w:space="0" w:color="auto"/>
              <w:left w:val="single" w:sz="6" w:space="0" w:color="auto"/>
              <w:bottom w:val="single" w:sz="6" w:space="0" w:color="auto"/>
              <w:right w:val="single" w:sz="6" w:space="0" w:color="auto"/>
            </w:tcBorders>
          </w:tcPr>
          <w:p w:rsidR="00406DA2" w:rsidRDefault="00406DA2" w:rsidP="004A243D">
            <w:pPr>
              <w:jc w:val="right"/>
              <w:rPr>
                <w:rFonts w:eastAsia="標楷體"/>
              </w:rPr>
            </w:pPr>
            <w:r>
              <w:rPr>
                <w:rFonts w:eastAsia="標楷體"/>
              </w:rPr>
              <w:t>207</w:t>
            </w:r>
          </w:p>
        </w:tc>
        <w:tc>
          <w:tcPr>
            <w:tcW w:w="1316" w:type="dxa"/>
            <w:tcBorders>
              <w:top w:val="single" w:sz="6" w:space="0" w:color="auto"/>
              <w:left w:val="single" w:sz="6" w:space="0" w:color="auto"/>
              <w:bottom w:val="single" w:sz="6" w:space="0" w:color="auto"/>
              <w:right w:val="single" w:sz="6" w:space="0" w:color="auto"/>
            </w:tcBorders>
          </w:tcPr>
          <w:p w:rsidR="00406DA2" w:rsidRDefault="00406DA2" w:rsidP="004A243D">
            <w:pPr>
              <w:jc w:val="right"/>
              <w:rPr>
                <w:rFonts w:eastAsia="標楷體"/>
              </w:rPr>
            </w:pPr>
            <w:r>
              <w:rPr>
                <w:rFonts w:eastAsia="標楷體"/>
              </w:rPr>
              <w:t>410</w:t>
            </w:r>
          </w:p>
        </w:tc>
        <w:tc>
          <w:tcPr>
            <w:tcW w:w="1316" w:type="dxa"/>
            <w:tcBorders>
              <w:top w:val="single" w:sz="6" w:space="0" w:color="auto"/>
              <w:left w:val="single" w:sz="4" w:space="0" w:color="auto"/>
              <w:bottom w:val="single" w:sz="6" w:space="0" w:color="auto"/>
              <w:right w:val="single" w:sz="4" w:space="0" w:color="auto"/>
            </w:tcBorders>
          </w:tcPr>
          <w:p w:rsidR="00406DA2" w:rsidRDefault="0066646A" w:rsidP="00406DA2">
            <w:pPr>
              <w:jc w:val="right"/>
              <w:rPr>
                <w:rFonts w:eastAsia="標楷體"/>
              </w:rPr>
            </w:pPr>
            <w:r>
              <w:rPr>
                <w:rFonts w:eastAsia="標楷體"/>
              </w:rPr>
              <w:t>547</w:t>
            </w:r>
          </w:p>
        </w:tc>
        <w:tc>
          <w:tcPr>
            <w:tcW w:w="1803" w:type="dxa"/>
            <w:tcBorders>
              <w:top w:val="single" w:sz="6" w:space="0" w:color="auto"/>
              <w:left w:val="single" w:sz="4" w:space="0" w:color="auto"/>
              <w:bottom w:val="single" w:sz="6" w:space="0" w:color="auto"/>
              <w:right w:val="single" w:sz="12" w:space="0" w:color="auto"/>
            </w:tcBorders>
          </w:tcPr>
          <w:p w:rsidR="00406DA2" w:rsidRDefault="008C3F0E" w:rsidP="004A243D">
            <w:pPr>
              <w:jc w:val="right"/>
              <w:rPr>
                <w:rFonts w:eastAsia="標楷體"/>
              </w:rPr>
            </w:pPr>
            <w:r>
              <w:rPr>
                <w:rFonts w:eastAsia="標楷體"/>
              </w:rPr>
              <w:t>5,480</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其他資產</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3,887</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2,868</w:t>
            </w:r>
          </w:p>
        </w:tc>
        <w:tc>
          <w:tcPr>
            <w:tcW w:w="1329"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3,272</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2,584</w:t>
            </w:r>
          </w:p>
        </w:tc>
        <w:tc>
          <w:tcPr>
            <w:tcW w:w="1316" w:type="dxa"/>
            <w:tcBorders>
              <w:top w:val="single" w:sz="6" w:space="0" w:color="auto"/>
              <w:left w:val="single" w:sz="4" w:space="0" w:color="auto"/>
              <w:bottom w:val="single" w:sz="6" w:space="0" w:color="auto"/>
              <w:right w:val="single" w:sz="4" w:space="0" w:color="auto"/>
            </w:tcBorders>
          </w:tcPr>
          <w:p w:rsidR="00406DA2" w:rsidRDefault="00406DA2">
            <w:pPr>
              <w:jc w:val="right"/>
              <w:rPr>
                <w:rFonts w:eastAsia="標楷體"/>
              </w:rPr>
            </w:pPr>
            <w:r>
              <w:rPr>
                <w:rFonts w:eastAsia="標楷體"/>
              </w:rPr>
              <w:t>1,884</w:t>
            </w:r>
          </w:p>
        </w:tc>
        <w:tc>
          <w:tcPr>
            <w:tcW w:w="1803" w:type="dxa"/>
            <w:tcBorders>
              <w:top w:val="single" w:sz="6" w:space="0" w:color="auto"/>
              <w:left w:val="single" w:sz="4" w:space="0" w:color="auto"/>
              <w:bottom w:val="single" w:sz="6" w:space="0" w:color="auto"/>
              <w:right w:val="single" w:sz="12" w:space="0" w:color="auto"/>
            </w:tcBorders>
          </w:tcPr>
          <w:p w:rsidR="00406DA2" w:rsidRDefault="008C3F0E">
            <w:pPr>
              <w:jc w:val="right"/>
              <w:rPr>
                <w:rFonts w:eastAsia="標楷體"/>
              </w:rPr>
            </w:pPr>
            <w:r>
              <w:rPr>
                <w:rFonts w:eastAsia="標楷體"/>
              </w:rPr>
              <w:t>128</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資產總額</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68,382</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60,850</w:t>
            </w:r>
          </w:p>
        </w:tc>
        <w:tc>
          <w:tcPr>
            <w:tcW w:w="1329"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82,028</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84,257</w:t>
            </w:r>
          </w:p>
        </w:tc>
        <w:tc>
          <w:tcPr>
            <w:tcW w:w="1316" w:type="dxa"/>
            <w:tcBorders>
              <w:top w:val="single" w:sz="6" w:space="0" w:color="auto"/>
              <w:left w:val="single" w:sz="4" w:space="0" w:color="auto"/>
              <w:bottom w:val="single" w:sz="6" w:space="0" w:color="auto"/>
              <w:right w:val="single" w:sz="4" w:space="0" w:color="auto"/>
            </w:tcBorders>
          </w:tcPr>
          <w:p w:rsidR="00406DA2" w:rsidRDefault="00406DA2">
            <w:pPr>
              <w:jc w:val="right"/>
              <w:rPr>
                <w:rFonts w:eastAsia="標楷體"/>
              </w:rPr>
            </w:pPr>
            <w:r>
              <w:rPr>
                <w:rFonts w:eastAsia="標楷體"/>
              </w:rPr>
              <w:t>189,721</w:t>
            </w:r>
          </w:p>
        </w:tc>
        <w:tc>
          <w:tcPr>
            <w:tcW w:w="1803" w:type="dxa"/>
            <w:tcBorders>
              <w:top w:val="single" w:sz="6" w:space="0" w:color="auto"/>
              <w:left w:val="single" w:sz="4" w:space="0" w:color="auto"/>
              <w:bottom w:val="single" w:sz="6" w:space="0" w:color="auto"/>
              <w:right w:val="single" w:sz="12" w:space="0" w:color="auto"/>
            </w:tcBorders>
          </w:tcPr>
          <w:p w:rsidR="00406DA2" w:rsidRDefault="008C3F0E">
            <w:pPr>
              <w:jc w:val="right"/>
              <w:rPr>
                <w:rFonts w:eastAsia="標楷體"/>
              </w:rPr>
            </w:pPr>
            <w:r>
              <w:rPr>
                <w:rFonts w:eastAsia="標楷體"/>
              </w:rPr>
              <w:t>245,606</w:t>
            </w:r>
          </w:p>
        </w:tc>
      </w:tr>
      <w:tr w:rsidR="00406DA2" w:rsidTr="007E7D3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流動</w:t>
            </w:r>
          </w:p>
          <w:p w:rsidR="00406DA2" w:rsidRDefault="00406DA2">
            <w:pPr>
              <w:jc w:val="distribute"/>
              <w:rPr>
                <w:rFonts w:eastAsia="標楷體"/>
              </w:rPr>
            </w:pPr>
            <w:r>
              <w:rPr>
                <w:rFonts w:eastAsia="標楷體" w:hAnsi="標楷體" w:hint="eastAsia"/>
              </w:rPr>
              <w:t>負債</w:t>
            </w:r>
          </w:p>
        </w:tc>
        <w:tc>
          <w:tcPr>
            <w:tcW w:w="1077" w:type="dxa"/>
            <w:tcBorders>
              <w:top w:val="single" w:sz="6" w:space="0" w:color="auto"/>
              <w:left w:val="single" w:sz="6" w:space="0" w:color="auto"/>
              <w:bottom w:val="single" w:sz="6" w:space="0" w:color="auto"/>
              <w:right w:val="single" w:sz="6" w:space="0" w:color="auto"/>
            </w:tcBorders>
          </w:tcPr>
          <w:p w:rsidR="00406DA2" w:rsidRDefault="00406DA2">
            <w:pPr>
              <w:pStyle w:val="ac"/>
              <w:adjustRightInd/>
              <w:snapToGrid/>
              <w:spacing w:line="240" w:lineRule="auto"/>
              <w:textAlignment w:val="auto"/>
              <w:rPr>
                <w:kern w:val="2"/>
                <w:szCs w:val="24"/>
              </w:rPr>
            </w:pPr>
            <w:r>
              <w:rPr>
                <w:rFonts w:hAnsi="標楷體" w:hint="eastAsia"/>
                <w:kern w:val="2"/>
                <w:szCs w:val="24"/>
              </w:rPr>
              <w:t>分</w:t>
            </w:r>
            <w:r>
              <w:rPr>
                <w:rFonts w:hAnsi="標楷體"/>
                <w:kern w:val="2"/>
                <w:szCs w:val="24"/>
              </w:rPr>
              <w:t xml:space="preserve"> </w:t>
            </w:r>
            <w:r>
              <w:rPr>
                <w:rFonts w:hAnsi="標楷體" w:hint="eastAsia"/>
                <w:kern w:val="2"/>
                <w:szCs w:val="24"/>
              </w:rPr>
              <w:t>配</w:t>
            </w:r>
            <w:r>
              <w:rPr>
                <w:rFonts w:hAnsi="標楷體"/>
                <w:kern w:val="2"/>
                <w:szCs w:val="24"/>
              </w:rPr>
              <w:t xml:space="preserve"> </w:t>
            </w:r>
            <w:r>
              <w:rPr>
                <w:rFonts w:hAnsi="標楷體" w:hint="eastAsia"/>
                <w:kern w:val="2"/>
                <w:szCs w:val="24"/>
              </w:rPr>
              <w:t>前</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31,081</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pPr>
              <w:jc w:val="right"/>
              <w:rPr>
                <w:rFonts w:eastAsia="標楷體"/>
              </w:rPr>
            </w:pPr>
            <w:r>
              <w:rPr>
                <w:rFonts w:eastAsia="標楷體"/>
              </w:rPr>
              <w:t>22,363</w:t>
            </w:r>
          </w:p>
        </w:tc>
        <w:tc>
          <w:tcPr>
            <w:tcW w:w="1329" w:type="dxa"/>
            <w:tcBorders>
              <w:top w:val="single" w:sz="6" w:space="0" w:color="auto"/>
              <w:left w:val="single" w:sz="6" w:space="0" w:color="auto"/>
              <w:bottom w:val="single" w:sz="6" w:space="0" w:color="auto"/>
              <w:right w:val="single" w:sz="6" w:space="0" w:color="auto"/>
            </w:tcBorders>
            <w:vAlign w:val="center"/>
          </w:tcPr>
          <w:p w:rsidR="00406DA2" w:rsidRDefault="00406DA2">
            <w:pPr>
              <w:jc w:val="right"/>
              <w:rPr>
                <w:rFonts w:eastAsia="標楷體"/>
              </w:rPr>
            </w:pPr>
            <w:r>
              <w:rPr>
                <w:rFonts w:eastAsia="標楷體"/>
              </w:rPr>
              <w:t>40,242</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pPr>
              <w:pStyle w:val="ac"/>
              <w:rPr>
                <w:szCs w:val="24"/>
              </w:rPr>
            </w:pPr>
            <w:r>
              <w:rPr>
                <w:szCs w:val="24"/>
              </w:rPr>
              <w:t>38,869</w:t>
            </w:r>
          </w:p>
        </w:tc>
        <w:tc>
          <w:tcPr>
            <w:tcW w:w="1316" w:type="dxa"/>
            <w:tcBorders>
              <w:top w:val="single" w:sz="6" w:space="0" w:color="auto"/>
              <w:left w:val="single" w:sz="4" w:space="0" w:color="auto"/>
              <w:bottom w:val="single" w:sz="6" w:space="0" w:color="auto"/>
              <w:right w:val="single" w:sz="4" w:space="0" w:color="auto"/>
            </w:tcBorders>
            <w:vAlign w:val="center"/>
          </w:tcPr>
          <w:p w:rsidR="00406DA2" w:rsidRDefault="00406DA2">
            <w:pPr>
              <w:pStyle w:val="ac"/>
              <w:rPr>
                <w:szCs w:val="24"/>
              </w:rPr>
            </w:pPr>
            <w:r>
              <w:rPr>
                <w:szCs w:val="24"/>
              </w:rPr>
              <w:t>57,922</w:t>
            </w:r>
          </w:p>
        </w:tc>
        <w:tc>
          <w:tcPr>
            <w:tcW w:w="1803" w:type="dxa"/>
            <w:tcBorders>
              <w:top w:val="single" w:sz="6" w:space="0" w:color="auto"/>
              <w:left w:val="single" w:sz="4" w:space="0" w:color="auto"/>
              <w:bottom w:val="single" w:sz="6" w:space="0" w:color="auto"/>
              <w:right w:val="single" w:sz="12" w:space="0" w:color="auto"/>
            </w:tcBorders>
            <w:vAlign w:val="center"/>
          </w:tcPr>
          <w:p w:rsidR="00406DA2" w:rsidRDefault="002C3C6F">
            <w:pPr>
              <w:pStyle w:val="ac"/>
              <w:rPr>
                <w:szCs w:val="24"/>
              </w:rPr>
            </w:pPr>
            <w:r>
              <w:rPr>
                <w:rFonts w:hint="eastAsia"/>
                <w:szCs w:val="24"/>
              </w:rPr>
              <w:t>65</w:t>
            </w:r>
            <w:r w:rsidR="008C3F0E">
              <w:rPr>
                <w:szCs w:val="24"/>
              </w:rPr>
              <w:t>,</w:t>
            </w:r>
            <w:r>
              <w:rPr>
                <w:rFonts w:hint="eastAsia"/>
                <w:szCs w:val="24"/>
              </w:rPr>
              <w:t>007</w:t>
            </w:r>
          </w:p>
        </w:tc>
      </w:tr>
      <w:tr w:rsidR="00406DA2" w:rsidTr="007E7D3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rsidP="00832D49">
            <w:pPr>
              <w:ind w:right="57"/>
              <w:jc w:val="right"/>
              <w:rPr>
                <w:rFonts w:eastAsia="標楷體"/>
              </w:rPr>
            </w:pPr>
            <w:r>
              <w:rPr>
                <w:rFonts w:eastAsia="標楷體"/>
              </w:rPr>
              <w:t>31,081</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rsidP="00832D49">
            <w:pPr>
              <w:jc w:val="right"/>
              <w:rPr>
                <w:rFonts w:eastAsia="標楷體"/>
              </w:rPr>
            </w:pPr>
            <w:r>
              <w:rPr>
                <w:rFonts w:eastAsia="標楷體"/>
              </w:rPr>
              <w:t>22,363</w:t>
            </w:r>
          </w:p>
        </w:tc>
        <w:tc>
          <w:tcPr>
            <w:tcW w:w="1329" w:type="dxa"/>
            <w:tcBorders>
              <w:top w:val="single" w:sz="6" w:space="0" w:color="auto"/>
              <w:left w:val="single" w:sz="6" w:space="0" w:color="auto"/>
              <w:bottom w:val="single" w:sz="6" w:space="0" w:color="auto"/>
              <w:right w:val="single" w:sz="6" w:space="0" w:color="auto"/>
            </w:tcBorders>
            <w:vAlign w:val="center"/>
          </w:tcPr>
          <w:p w:rsidR="00406DA2" w:rsidRDefault="00406DA2" w:rsidP="00832D49">
            <w:pPr>
              <w:jc w:val="right"/>
              <w:rPr>
                <w:rFonts w:eastAsia="標楷體"/>
              </w:rPr>
            </w:pPr>
            <w:r>
              <w:rPr>
                <w:rFonts w:eastAsia="標楷體"/>
              </w:rPr>
              <w:t>40,242</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rsidP="00832D49">
            <w:pPr>
              <w:pStyle w:val="ac"/>
              <w:rPr>
                <w:szCs w:val="24"/>
              </w:rPr>
            </w:pPr>
            <w:r>
              <w:rPr>
                <w:szCs w:val="24"/>
              </w:rPr>
              <w:t>38,869</w:t>
            </w:r>
          </w:p>
        </w:tc>
        <w:tc>
          <w:tcPr>
            <w:tcW w:w="1316" w:type="dxa"/>
            <w:tcBorders>
              <w:top w:val="single" w:sz="6" w:space="0" w:color="auto"/>
              <w:left w:val="single" w:sz="4" w:space="0" w:color="auto"/>
              <w:bottom w:val="single" w:sz="6" w:space="0" w:color="auto"/>
              <w:right w:val="single" w:sz="4" w:space="0" w:color="auto"/>
            </w:tcBorders>
            <w:vAlign w:val="center"/>
          </w:tcPr>
          <w:p w:rsidR="00406DA2" w:rsidRDefault="002C3C6F" w:rsidP="00832D49">
            <w:pPr>
              <w:pStyle w:val="ac"/>
              <w:rPr>
                <w:szCs w:val="24"/>
              </w:rPr>
            </w:pPr>
            <w:r>
              <w:rPr>
                <w:rFonts w:hint="eastAsia"/>
                <w:szCs w:val="24"/>
              </w:rPr>
              <w:t>64</w:t>
            </w:r>
            <w:r w:rsidR="00406DA2">
              <w:rPr>
                <w:szCs w:val="24"/>
              </w:rPr>
              <w:t>,</w:t>
            </w:r>
            <w:r>
              <w:rPr>
                <w:rFonts w:hint="eastAsia"/>
                <w:szCs w:val="24"/>
              </w:rPr>
              <w:t>839</w:t>
            </w:r>
          </w:p>
        </w:tc>
        <w:tc>
          <w:tcPr>
            <w:tcW w:w="1803" w:type="dxa"/>
            <w:tcBorders>
              <w:top w:val="single" w:sz="6" w:space="0" w:color="auto"/>
              <w:left w:val="single" w:sz="4" w:space="0" w:color="auto"/>
              <w:bottom w:val="single" w:sz="6" w:space="0" w:color="auto"/>
              <w:right w:val="single" w:sz="12" w:space="0" w:color="auto"/>
            </w:tcBorders>
            <w:vAlign w:val="center"/>
          </w:tcPr>
          <w:p w:rsidR="00406DA2" w:rsidRDefault="002C3C6F" w:rsidP="00832D49">
            <w:pPr>
              <w:pStyle w:val="ac"/>
              <w:rPr>
                <w:szCs w:val="24"/>
              </w:rPr>
            </w:pPr>
            <w:r>
              <w:rPr>
                <w:rFonts w:hint="eastAsia"/>
                <w:szCs w:val="24"/>
              </w:rPr>
              <w:t>65</w:t>
            </w:r>
            <w:r w:rsidR="008C3F0E">
              <w:rPr>
                <w:szCs w:val="24"/>
              </w:rPr>
              <w:t>,</w:t>
            </w:r>
            <w:r>
              <w:rPr>
                <w:rFonts w:hint="eastAsia"/>
                <w:szCs w:val="24"/>
              </w:rPr>
              <w:t>007</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長期負債</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rsidP="00141698">
            <w:pPr>
              <w:ind w:right="57"/>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rsidP="00141698">
            <w:pPr>
              <w:jc w:val="center"/>
              <w:rPr>
                <w:rFonts w:eastAsia="標楷體"/>
              </w:rPr>
            </w:pPr>
            <w:r>
              <w:rPr>
                <w:rFonts w:eastAsia="標楷體"/>
              </w:rPr>
              <w:t>-</w:t>
            </w:r>
          </w:p>
        </w:tc>
        <w:tc>
          <w:tcPr>
            <w:tcW w:w="1329" w:type="dxa"/>
            <w:tcBorders>
              <w:top w:val="single" w:sz="6" w:space="0" w:color="auto"/>
              <w:left w:val="single" w:sz="6" w:space="0" w:color="auto"/>
              <w:bottom w:val="single" w:sz="6" w:space="0" w:color="auto"/>
              <w:right w:val="single" w:sz="6" w:space="0" w:color="auto"/>
            </w:tcBorders>
            <w:vAlign w:val="center"/>
          </w:tcPr>
          <w:p w:rsidR="00406DA2" w:rsidRDefault="00406DA2" w:rsidP="00141698">
            <w:pPr>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rsidP="00141698">
            <w:pPr>
              <w:jc w:val="center"/>
              <w:rPr>
                <w:rFonts w:eastAsia="標楷體"/>
              </w:rPr>
            </w:pPr>
            <w:r>
              <w:rPr>
                <w:rFonts w:eastAsia="標楷體"/>
              </w:rPr>
              <w:t>-</w:t>
            </w:r>
          </w:p>
        </w:tc>
        <w:tc>
          <w:tcPr>
            <w:tcW w:w="1316" w:type="dxa"/>
            <w:tcBorders>
              <w:top w:val="single" w:sz="6" w:space="0" w:color="auto"/>
              <w:left w:val="single" w:sz="4" w:space="0" w:color="auto"/>
              <w:bottom w:val="single" w:sz="6" w:space="0" w:color="auto"/>
              <w:right w:val="single" w:sz="4" w:space="0" w:color="auto"/>
            </w:tcBorders>
            <w:vAlign w:val="center"/>
          </w:tcPr>
          <w:p w:rsidR="00406DA2" w:rsidRDefault="00406DA2" w:rsidP="00141698">
            <w:pPr>
              <w:jc w:val="center"/>
              <w:rPr>
                <w:rFonts w:eastAsia="標楷體"/>
              </w:rPr>
            </w:pPr>
            <w:r>
              <w:rPr>
                <w:rFonts w:eastAsia="標楷體"/>
              </w:rPr>
              <w:t>-</w:t>
            </w:r>
          </w:p>
        </w:tc>
        <w:tc>
          <w:tcPr>
            <w:tcW w:w="1803" w:type="dxa"/>
            <w:tcBorders>
              <w:top w:val="single" w:sz="6" w:space="0" w:color="auto"/>
              <w:left w:val="single" w:sz="4" w:space="0" w:color="auto"/>
              <w:bottom w:val="single" w:sz="6" w:space="0" w:color="auto"/>
              <w:right w:val="single" w:sz="12" w:space="0" w:color="auto"/>
            </w:tcBorders>
            <w:vAlign w:val="center"/>
          </w:tcPr>
          <w:p w:rsidR="00406DA2" w:rsidRDefault="008C3F0E" w:rsidP="00406DA2">
            <w:pPr>
              <w:jc w:val="center"/>
              <w:rPr>
                <w:rFonts w:eastAsia="標楷體"/>
              </w:rPr>
            </w:pPr>
            <w:r>
              <w:rPr>
                <w:rFonts w:eastAsia="標楷體"/>
              </w:rPr>
              <w:t>-</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其他負債</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rsidP="00AE16B5">
            <w:pPr>
              <w:ind w:right="113"/>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2</w:t>
            </w:r>
          </w:p>
        </w:tc>
        <w:tc>
          <w:tcPr>
            <w:tcW w:w="1329" w:type="dxa"/>
            <w:tcBorders>
              <w:top w:val="single" w:sz="6" w:space="0" w:color="auto"/>
              <w:left w:val="single" w:sz="6" w:space="0" w:color="auto"/>
              <w:bottom w:val="single" w:sz="6" w:space="0" w:color="auto"/>
              <w:right w:val="single" w:sz="6" w:space="0" w:color="auto"/>
            </w:tcBorders>
            <w:vAlign w:val="center"/>
          </w:tcPr>
          <w:p w:rsidR="00406DA2" w:rsidRDefault="00406DA2" w:rsidP="00AE16B5">
            <w:pPr>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rsidP="00AE16B5">
            <w:pPr>
              <w:jc w:val="center"/>
              <w:rPr>
                <w:rFonts w:eastAsia="標楷體"/>
              </w:rPr>
            </w:pPr>
            <w:r>
              <w:rPr>
                <w:rFonts w:eastAsia="標楷體"/>
              </w:rPr>
              <w:t>-</w:t>
            </w:r>
          </w:p>
        </w:tc>
        <w:tc>
          <w:tcPr>
            <w:tcW w:w="1316" w:type="dxa"/>
            <w:tcBorders>
              <w:top w:val="single" w:sz="6" w:space="0" w:color="auto"/>
              <w:left w:val="single" w:sz="4" w:space="0" w:color="auto"/>
              <w:bottom w:val="single" w:sz="6" w:space="0" w:color="auto"/>
              <w:right w:val="single" w:sz="4" w:space="0" w:color="auto"/>
            </w:tcBorders>
            <w:vAlign w:val="center"/>
          </w:tcPr>
          <w:p w:rsidR="00406DA2" w:rsidRDefault="00406DA2" w:rsidP="00AE16B5">
            <w:pPr>
              <w:jc w:val="center"/>
              <w:rPr>
                <w:rFonts w:eastAsia="標楷體"/>
              </w:rPr>
            </w:pPr>
            <w:r>
              <w:rPr>
                <w:rFonts w:eastAsia="標楷體"/>
              </w:rPr>
              <w:t>-</w:t>
            </w:r>
          </w:p>
        </w:tc>
        <w:tc>
          <w:tcPr>
            <w:tcW w:w="1803" w:type="dxa"/>
            <w:tcBorders>
              <w:top w:val="single" w:sz="6" w:space="0" w:color="auto"/>
              <w:left w:val="single" w:sz="4" w:space="0" w:color="auto"/>
              <w:bottom w:val="single" w:sz="6" w:space="0" w:color="auto"/>
              <w:right w:val="single" w:sz="12" w:space="0" w:color="auto"/>
            </w:tcBorders>
            <w:vAlign w:val="center"/>
          </w:tcPr>
          <w:p w:rsidR="00406DA2" w:rsidRDefault="002C3C6F" w:rsidP="00406DA2">
            <w:pPr>
              <w:jc w:val="center"/>
              <w:rPr>
                <w:rFonts w:eastAsia="標楷體"/>
              </w:rPr>
            </w:pPr>
            <w:r>
              <w:rPr>
                <w:rFonts w:eastAsia="標楷體" w:hint="eastAsia"/>
              </w:rPr>
              <w:t xml:space="preserve">           78</w:t>
            </w:r>
          </w:p>
        </w:tc>
      </w:tr>
      <w:tr w:rsidR="00406DA2" w:rsidTr="007E7D3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負債</w:t>
            </w:r>
          </w:p>
          <w:p w:rsidR="00406DA2" w:rsidRDefault="00406DA2">
            <w:pPr>
              <w:jc w:val="distribute"/>
              <w:rPr>
                <w:rFonts w:eastAsia="標楷體"/>
              </w:rPr>
            </w:pPr>
            <w:r>
              <w:rPr>
                <w:rFonts w:eastAsia="標楷體" w:hAnsi="標楷體" w:hint="eastAsia"/>
              </w:rPr>
              <w:t>總額</w:t>
            </w:r>
          </w:p>
        </w:tc>
        <w:tc>
          <w:tcPr>
            <w:tcW w:w="1077" w:type="dxa"/>
            <w:tcBorders>
              <w:top w:val="single" w:sz="6" w:space="0" w:color="auto"/>
              <w:left w:val="single" w:sz="6" w:space="0" w:color="auto"/>
              <w:bottom w:val="single" w:sz="6" w:space="0" w:color="auto"/>
              <w:right w:val="single" w:sz="6" w:space="0" w:color="auto"/>
            </w:tcBorders>
          </w:tcPr>
          <w:p w:rsidR="00406DA2" w:rsidRDefault="00406DA2">
            <w:pPr>
              <w:pStyle w:val="ac"/>
              <w:adjustRightInd/>
              <w:snapToGrid/>
              <w:spacing w:line="240" w:lineRule="auto"/>
              <w:textAlignment w:val="auto"/>
              <w:rPr>
                <w:kern w:val="2"/>
                <w:szCs w:val="24"/>
              </w:rPr>
            </w:pPr>
            <w:r>
              <w:rPr>
                <w:rFonts w:hAnsi="標楷體" w:hint="eastAsia"/>
                <w:kern w:val="2"/>
                <w:szCs w:val="24"/>
              </w:rPr>
              <w:t>分</w:t>
            </w:r>
            <w:r>
              <w:rPr>
                <w:rFonts w:hAnsi="標楷體"/>
                <w:kern w:val="2"/>
                <w:szCs w:val="24"/>
              </w:rPr>
              <w:t xml:space="preserve"> </w:t>
            </w:r>
            <w:r>
              <w:rPr>
                <w:rFonts w:hAnsi="標楷體" w:hint="eastAsia"/>
                <w:kern w:val="2"/>
                <w:szCs w:val="24"/>
              </w:rPr>
              <w:t>配</w:t>
            </w:r>
            <w:r>
              <w:rPr>
                <w:rFonts w:hAnsi="標楷體"/>
                <w:kern w:val="2"/>
                <w:szCs w:val="24"/>
              </w:rPr>
              <w:t xml:space="preserve"> </w:t>
            </w:r>
            <w:r>
              <w:rPr>
                <w:rFonts w:hAnsi="標楷體" w:hint="eastAsia"/>
                <w:kern w:val="2"/>
                <w:szCs w:val="24"/>
              </w:rPr>
              <w:t>前</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31,081</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pPr>
              <w:jc w:val="right"/>
              <w:rPr>
                <w:rFonts w:eastAsia="標楷體"/>
              </w:rPr>
            </w:pPr>
            <w:r>
              <w:rPr>
                <w:rFonts w:eastAsia="標楷體"/>
              </w:rPr>
              <w:t>22,365</w:t>
            </w:r>
          </w:p>
        </w:tc>
        <w:tc>
          <w:tcPr>
            <w:tcW w:w="1329" w:type="dxa"/>
            <w:tcBorders>
              <w:top w:val="single" w:sz="6" w:space="0" w:color="auto"/>
              <w:left w:val="single" w:sz="6" w:space="0" w:color="auto"/>
              <w:bottom w:val="single" w:sz="6" w:space="0" w:color="auto"/>
              <w:right w:val="single" w:sz="6" w:space="0" w:color="auto"/>
            </w:tcBorders>
            <w:vAlign w:val="center"/>
          </w:tcPr>
          <w:p w:rsidR="00406DA2" w:rsidRDefault="00406DA2">
            <w:pPr>
              <w:jc w:val="right"/>
              <w:rPr>
                <w:rFonts w:eastAsia="標楷體"/>
              </w:rPr>
            </w:pPr>
            <w:r>
              <w:rPr>
                <w:rFonts w:eastAsia="標楷體"/>
              </w:rPr>
              <w:t>40,242</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pPr>
              <w:pStyle w:val="ac"/>
              <w:rPr>
                <w:szCs w:val="24"/>
              </w:rPr>
            </w:pPr>
            <w:r>
              <w:rPr>
                <w:szCs w:val="24"/>
              </w:rPr>
              <w:t>38,869</w:t>
            </w:r>
          </w:p>
        </w:tc>
        <w:tc>
          <w:tcPr>
            <w:tcW w:w="1316" w:type="dxa"/>
            <w:tcBorders>
              <w:top w:val="single" w:sz="6" w:space="0" w:color="auto"/>
              <w:left w:val="single" w:sz="4" w:space="0" w:color="auto"/>
              <w:bottom w:val="single" w:sz="6" w:space="0" w:color="auto"/>
              <w:right w:val="single" w:sz="4" w:space="0" w:color="auto"/>
            </w:tcBorders>
            <w:vAlign w:val="center"/>
          </w:tcPr>
          <w:p w:rsidR="00406DA2" w:rsidRDefault="00406DA2">
            <w:pPr>
              <w:pStyle w:val="ac"/>
              <w:rPr>
                <w:szCs w:val="24"/>
              </w:rPr>
            </w:pPr>
            <w:r>
              <w:rPr>
                <w:szCs w:val="24"/>
              </w:rPr>
              <w:t>57,922</w:t>
            </w:r>
          </w:p>
        </w:tc>
        <w:tc>
          <w:tcPr>
            <w:tcW w:w="1803" w:type="dxa"/>
            <w:tcBorders>
              <w:top w:val="single" w:sz="6" w:space="0" w:color="auto"/>
              <w:left w:val="single" w:sz="4" w:space="0" w:color="auto"/>
              <w:bottom w:val="single" w:sz="6" w:space="0" w:color="auto"/>
              <w:right w:val="single" w:sz="12" w:space="0" w:color="auto"/>
            </w:tcBorders>
            <w:vAlign w:val="center"/>
          </w:tcPr>
          <w:p w:rsidR="00406DA2" w:rsidRDefault="008C3F0E">
            <w:pPr>
              <w:pStyle w:val="ac"/>
              <w:rPr>
                <w:szCs w:val="24"/>
              </w:rPr>
            </w:pPr>
            <w:r>
              <w:rPr>
                <w:szCs w:val="24"/>
              </w:rPr>
              <w:t>65,085</w:t>
            </w:r>
          </w:p>
        </w:tc>
      </w:tr>
      <w:tr w:rsidR="00406DA2" w:rsidTr="007E7D3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31,081</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pPr>
              <w:jc w:val="right"/>
              <w:rPr>
                <w:rFonts w:eastAsia="標楷體"/>
              </w:rPr>
            </w:pPr>
            <w:r>
              <w:rPr>
                <w:rFonts w:eastAsia="標楷體"/>
              </w:rPr>
              <w:t>22,365</w:t>
            </w:r>
          </w:p>
        </w:tc>
        <w:tc>
          <w:tcPr>
            <w:tcW w:w="1329" w:type="dxa"/>
            <w:tcBorders>
              <w:top w:val="single" w:sz="6" w:space="0" w:color="auto"/>
              <w:left w:val="single" w:sz="6" w:space="0" w:color="auto"/>
              <w:bottom w:val="single" w:sz="6" w:space="0" w:color="auto"/>
              <w:right w:val="single" w:sz="6" w:space="0" w:color="auto"/>
            </w:tcBorders>
            <w:vAlign w:val="center"/>
          </w:tcPr>
          <w:p w:rsidR="00406DA2" w:rsidRDefault="00406DA2">
            <w:pPr>
              <w:jc w:val="right"/>
              <w:rPr>
                <w:rFonts w:eastAsia="標楷體"/>
              </w:rPr>
            </w:pPr>
            <w:r>
              <w:rPr>
                <w:rFonts w:eastAsia="標楷體"/>
              </w:rPr>
              <w:t>40,242</w:t>
            </w:r>
          </w:p>
        </w:tc>
        <w:tc>
          <w:tcPr>
            <w:tcW w:w="1316" w:type="dxa"/>
            <w:tcBorders>
              <w:top w:val="single" w:sz="6" w:space="0" w:color="auto"/>
              <w:left w:val="single" w:sz="6" w:space="0" w:color="auto"/>
              <w:bottom w:val="single" w:sz="6" w:space="0" w:color="auto"/>
              <w:right w:val="single" w:sz="6" w:space="0" w:color="auto"/>
            </w:tcBorders>
            <w:vAlign w:val="center"/>
          </w:tcPr>
          <w:p w:rsidR="00406DA2" w:rsidRDefault="00406DA2">
            <w:pPr>
              <w:jc w:val="right"/>
              <w:rPr>
                <w:rFonts w:eastAsia="標楷體"/>
              </w:rPr>
            </w:pPr>
            <w:r>
              <w:rPr>
                <w:rFonts w:eastAsia="標楷體"/>
              </w:rPr>
              <w:t>38,869</w:t>
            </w:r>
          </w:p>
        </w:tc>
        <w:tc>
          <w:tcPr>
            <w:tcW w:w="1316" w:type="dxa"/>
            <w:tcBorders>
              <w:top w:val="single" w:sz="6" w:space="0" w:color="auto"/>
              <w:left w:val="single" w:sz="4" w:space="0" w:color="auto"/>
              <w:bottom w:val="single" w:sz="6" w:space="0" w:color="auto"/>
              <w:right w:val="single" w:sz="4" w:space="0" w:color="auto"/>
            </w:tcBorders>
            <w:vAlign w:val="center"/>
          </w:tcPr>
          <w:p w:rsidR="00406DA2" w:rsidRDefault="00406DA2">
            <w:pPr>
              <w:jc w:val="right"/>
              <w:rPr>
                <w:rFonts w:eastAsia="標楷體"/>
              </w:rPr>
            </w:pPr>
            <w:r>
              <w:rPr>
                <w:rFonts w:eastAsia="標楷體"/>
              </w:rPr>
              <w:t>64,839</w:t>
            </w:r>
          </w:p>
        </w:tc>
        <w:tc>
          <w:tcPr>
            <w:tcW w:w="1803" w:type="dxa"/>
            <w:tcBorders>
              <w:top w:val="single" w:sz="6" w:space="0" w:color="auto"/>
              <w:left w:val="single" w:sz="4" w:space="0" w:color="auto"/>
              <w:bottom w:val="single" w:sz="6" w:space="0" w:color="auto"/>
              <w:right w:val="single" w:sz="12" w:space="0" w:color="auto"/>
            </w:tcBorders>
            <w:vAlign w:val="center"/>
          </w:tcPr>
          <w:p w:rsidR="00406DA2" w:rsidRDefault="008C3F0E">
            <w:pPr>
              <w:jc w:val="right"/>
              <w:rPr>
                <w:rFonts w:eastAsia="標楷體"/>
              </w:rPr>
            </w:pPr>
            <w:r>
              <w:rPr>
                <w:rFonts w:eastAsia="標楷體"/>
              </w:rPr>
              <w:t>65,085</w:t>
            </w:r>
          </w:p>
        </w:tc>
      </w:tr>
      <w:tr w:rsidR="00406DA2"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406DA2" w:rsidRDefault="00406DA2">
            <w:pPr>
              <w:jc w:val="distribute"/>
              <w:rPr>
                <w:rFonts w:eastAsia="標楷體"/>
              </w:rPr>
            </w:pPr>
            <w:r>
              <w:rPr>
                <w:rFonts w:eastAsia="標楷體" w:hAnsi="標楷體" w:hint="eastAsia"/>
              </w:rPr>
              <w:t>股本</w:t>
            </w:r>
          </w:p>
        </w:tc>
        <w:tc>
          <w:tcPr>
            <w:tcW w:w="1290" w:type="dxa"/>
            <w:tcBorders>
              <w:top w:val="single" w:sz="6" w:space="0" w:color="auto"/>
              <w:left w:val="single" w:sz="6" w:space="0" w:color="auto"/>
              <w:bottom w:val="single" w:sz="6" w:space="0" w:color="auto"/>
              <w:right w:val="single" w:sz="6" w:space="0" w:color="auto"/>
            </w:tcBorders>
            <w:vAlign w:val="center"/>
          </w:tcPr>
          <w:p w:rsidR="00406DA2" w:rsidRDefault="00406DA2">
            <w:pPr>
              <w:ind w:right="57"/>
              <w:jc w:val="right"/>
              <w:rPr>
                <w:rFonts w:eastAsia="標楷體"/>
              </w:rPr>
            </w:pPr>
            <w:r>
              <w:rPr>
                <w:rFonts w:eastAsia="標楷體"/>
              </w:rPr>
              <w:t>36,800</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36,800</w:t>
            </w:r>
          </w:p>
        </w:tc>
        <w:tc>
          <w:tcPr>
            <w:tcW w:w="1329"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36,800</w:t>
            </w:r>
          </w:p>
        </w:tc>
        <w:tc>
          <w:tcPr>
            <w:tcW w:w="1316" w:type="dxa"/>
            <w:tcBorders>
              <w:top w:val="single" w:sz="6" w:space="0" w:color="auto"/>
              <w:left w:val="single" w:sz="6" w:space="0" w:color="auto"/>
              <w:bottom w:val="single" w:sz="6" w:space="0" w:color="auto"/>
              <w:right w:val="single" w:sz="6" w:space="0" w:color="auto"/>
            </w:tcBorders>
          </w:tcPr>
          <w:p w:rsidR="00406DA2" w:rsidRDefault="00406DA2">
            <w:pPr>
              <w:jc w:val="right"/>
              <w:rPr>
                <w:rFonts w:eastAsia="標楷體"/>
              </w:rPr>
            </w:pPr>
            <w:r>
              <w:rPr>
                <w:rFonts w:eastAsia="標楷體"/>
              </w:rPr>
              <w:t>36,800</w:t>
            </w:r>
          </w:p>
        </w:tc>
        <w:tc>
          <w:tcPr>
            <w:tcW w:w="1316" w:type="dxa"/>
            <w:tcBorders>
              <w:top w:val="single" w:sz="6" w:space="0" w:color="auto"/>
              <w:left w:val="single" w:sz="4" w:space="0" w:color="auto"/>
              <w:bottom w:val="single" w:sz="6" w:space="0" w:color="auto"/>
              <w:right w:val="single" w:sz="4" w:space="0" w:color="auto"/>
            </w:tcBorders>
          </w:tcPr>
          <w:p w:rsidR="00406DA2" w:rsidRDefault="00406DA2">
            <w:pPr>
              <w:jc w:val="right"/>
              <w:rPr>
                <w:rFonts w:eastAsia="標楷體"/>
              </w:rPr>
            </w:pPr>
            <w:r>
              <w:rPr>
                <w:rFonts w:eastAsia="標楷體"/>
              </w:rPr>
              <w:t>100,000</w:t>
            </w:r>
          </w:p>
        </w:tc>
        <w:tc>
          <w:tcPr>
            <w:tcW w:w="1803" w:type="dxa"/>
            <w:tcBorders>
              <w:top w:val="single" w:sz="6" w:space="0" w:color="auto"/>
              <w:left w:val="single" w:sz="4" w:space="0" w:color="auto"/>
              <w:bottom w:val="single" w:sz="6" w:space="0" w:color="auto"/>
              <w:right w:val="single" w:sz="12" w:space="0" w:color="auto"/>
            </w:tcBorders>
          </w:tcPr>
          <w:p w:rsidR="00406DA2" w:rsidRDefault="000641C5">
            <w:pPr>
              <w:jc w:val="right"/>
              <w:rPr>
                <w:rFonts w:eastAsia="標楷體"/>
              </w:rPr>
            </w:pPr>
            <w:r>
              <w:rPr>
                <w:rFonts w:eastAsia="標楷體" w:hint="eastAsia"/>
              </w:rPr>
              <w:t>150,000</w:t>
            </w:r>
          </w:p>
        </w:tc>
      </w:tr>
      <w:tr w:rsidR="002C3C6F"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2C3C6F" w:rsidRDefault="002C3C6F">
            <w:pPr>
              <w:jc w:val="distribute"/>
              <w:rPr>
                <w:rFonts w:eastAsia="標楷體" w:hAnsi="標楷體"/>
              </w:rPr>
            </w:pPr>
            <w:r>
              <w:rPr>
                <w:rFonts w:eastAsia="標楷體" w:hAnsi="標楷體" w:hint="eastAsia"/>
              </w:rPr>
              <w:t>預收股本</w:t>
            </w:r>
          </w:p>
        </w:tc>
        <w:tc>
          <w:tcPr>
            <w:tcW w:w="1290" w:type="dxa"/>
            <w:tcBorders>
              <w:top w:val="single" w:sz="6" w:space="0" w:color="auto"/>
              <w:left w:val="single" w:sz="6" w:space="0" w:color="auto"/>
              <w:bottom w:val="single" w:sz="6" w:space="0" w:color="auto"/>
              <w:right w:val="single" w:sz="6" w:space="0" w:color="auto"/>
            </w:tcBorders>
            <w:vAlign w:val="center"/>
          </w:tcPr>
          <w:p w:rsidR="002C3C6F" w:rsidRDefault="002C3C6F" w:rsidP="00EC2C65">
            <w:pPr>
              <w:ind w:right="57"/>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rsidP="00EC2C65">
            <w:pPr>
              <w:jc w:val="center"/>
              <w:rPr>
                <w:rFonts w:eastAsia="標楷體"/>
              </w:rPr>
            </w:pPr>
            <w:r>
              <w:rPr>
                <w:rFonts w:eastAsia="標楷體"/>
              </w:rPr>
              <w:t>-</w:t>
            </w:r>
          </w:p>
        </w:tc>
        <w:tc>
          <w:tcPr>
            <w:tcW w:w="1329" w:type="dxa"/>
            <w:tcBorders>
              <w:top w:val="single" w:sz="6" w:space="0" w:color="auto"/>
              <w:left w:val="single" w:sz="6" w:space="0" w:color="auto"/>
              <w:bottom w:val="single" w:sz="6" w:space="0" w:color="auto"/>
              <w:right w:val="single" w:sz="6" w:space="0" w:color="auto"/>
            </w:tcBorders>
            <w:vAlign w:val="center"/>
          </w:tcPr>
          <w:p w:rsidR="002C3C6F" w:rsidRDefault="002C3C6F" w:rsidP="00EC2C65">
            <w:pPr>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rsidP="00EC2C65">
            <w:pPr>
              <w:jc w:val="center"/>
              <w:rPr>
                <w:rFonts w:eastAsia="標楷體"/>
              </w:rPr>
            </w:pPr>
            <w:r>
              <w:rPr>
                <w:rFonts w:eastAsia="標楷體"/>
              </w:rPr>
              <w:t>-</w:t>
            </w:r>
          </w:p>
        </w:tc>
        <w:tc>
          <w:tcPr>
            <w:tcW w:w="1316" w:type="dxa"/>
            <w:tcBorders>
              <w:top w:val="single" w:sz="6" w:space="0" w:color="auto"/>
              <w:left w:val="single" w:sz="4" w:space="0" w:color="auto"/>
              <w:bottom w:val="single" w:sz="6" w:space="0" w:color="auto"/>
              <w:right w:val="single" w:sz="4" w:space="0" w:color="auto"/>
            </w:tcBorders>
            <w:vAlign w:val="center"/>
          </w:tcPr>
          <w:p w:rsidR="002C3C6F" w:rsidRDefault="002C3C6F" w:rsidP="006070B4">
            <w:pPr>
              <w:jc w:val="right"/>
              <w:rPr>
                <w:rFonts w:eastAsia="標楷體"/>
              </w:rPr>
            </w:pPr>
            <w:r>
              <w:rPr>
                <w:rFonts w:eastAsia="標楷體" w:hint="eastAsia"/>
              </w:rPr>
              <w:t>17,110</w:t>
            </w:r>
          </w:p>
        </w:tc>
        <w:tc>
          <w:tcPr>
            <w:tcW w:w="1803" w:type="dxa"/>
            <w:tcBorders>
              <w:top w:val="single" w:sz="6" w:space="0" w:color="auto"/>
              <w:left w:val="single" w:sz="4" w:space="0" w:color="auto"/>
              <w:bottom w:val="single" w:sz="6" w:space="0" w:color="auto"/>
              <w:right w:val="single" w:sz="12" w:space="0" w:color="auto"/>
            </w:tcBorders>
            <w:vAlign w:val="center"/>
          </w:tcPr>
          <w:p w:rsidR="002C3C6F" w:rsidRDefault="002C3C6F" w:rsidP="006070B4">
            <w:pPr>
              <w:jc w:val="right"/>
              <w:rPr>
                <w:rFonts w:eastAsia="標楷體"/>
              </w:rPr>
            </w:pPr>
            <w:r>
              <w:rPr>
                <w:rFonts w:eastAsia="標楷體"/>
              </w:rPr>
              <w:t>-</w:t>
            </w:r>
          </w:p>
        </w:tc>
      </w:tr>
      <w:tr w:rsidR="002C3C6F"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2C3C6F" w:rsidRDefault="002C3C6F">
            <w:pPr>
              <w:jc w:val="distribute"/>
              <w:rPr>
                <w:rFonts w:eastAsia="標楷體"/>
              </w:rPr>
            </w:pPr>
            <w:r>
              <w:rPr>
                <w:rFonts w:eastAsia="標楷體" w:hAnsi="標楷體" w:hint="eastAsia"/>
              </w:rPr>
              <w:t>資本公積</w:t>
            </w:r>
          </w:p>
        </w:tc>
        <w:tc>
          <w:tcPr>
            <w:tcW w:w="1290" w:type="dxa"/>
            <w:tcBorders>
              <w:top w:val="single" w:sz="6" w:space="0" w:color="auto"/>
              <w:left w:val="single" w:sz="6" w:space="0" w:color="auto"/>
              <w:bottom w:val="single" w:sz="6" w:space="0" w:color="auto"/>
              <w:right w:val="single" w:sz="6" w:space="0" w:color="auto"/>
            </w:tcBorders>
            <w:vAlign w:val="center"/>
          </w:tcPr>
          <w:p w:rsidR="002C3C6F" w:rsidRDefault="002C3C6F" w:rsidP="006070B4">
            <w:pPr>
              <w:jc w:val="right"/>
              <w:rPr>
                <w:rFonts w:eastAsia="標楷體"/>
              </w:rPr>
            </w:pPr>
            <w:r>
              <w:rPr>
                <w:rFonts w:eastAsia="標楷體"/>
              </w:rPr>
              <w:t>7,000</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rsidP="006070B4">
            <w:pPr>
              <w:jc w:val="right"/>
              <w:rPr>
                <w:rFonts w:eastAsia="標楷體"/>
              </w:rPr>
            </w:pPr>
            <w:r>
              <w:rPr>
                <w:rFonts w:eastAsia="標楷體"/>
              </w:rPr>
              <w:t>7,000</w:t>
            </w:r>
          </w:p>
        </w:tc>
        <w:tc>
          <w:tcPr>
            <w:tcW w:w="1329" w:type="dxa"/>
            <w:tcBorders>
              <w:top w:val="single" w:sz="6" w:space="0" w:color="auto"/>
              <w:left w:val="single" w:sz="6" w:space="0" w:color="auto"/>
              <w:bottom w:val="single" w:sz="6" w:space="0" w:color="auto"/>
              <w:right w:val="single" w:sz="6" w:space="0" w:color="auto"/>
            </w:tcBorders>
            <w:vAlign w:val="center"/>
          </w:tcPr>
          <w:p w:rsidR="002C3C6F" w:rsidRDefault="002C3C6F" w:rsidP="006070B4">
            <w:pPr>
              <w:jc w:val="right"/>
              <w:rPr>
                <w:rFonts w:eastAsia="標楷體"/>
              </w:rPr>
            </w:pPr>
            <w:r>
              <w:rPr>
                <w:rFonts w:eastAsia="標楷體"/>
              </w:rPr>
              <w:t>7,000</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rsidP="006070B4">
            <w:pPr>
              <w:jc w:val="right"/>
              <w:rPr>
                <w:rFonts w:eastAsia="標楷體"/>
              </w:rPr>
            </w:pPr>
            <w:r>
              <w:rPr>
                <w:rFonts w:eastAsia="標楷體"/>
              </w:rPr>
              <w:t>7,000</w:t>
            </w:r>
          </w:p>
        </w:tc>
        <w:tc>
          <w:tcPr>
            <w:tcW w:w="1316" w:type="dxa"/>
            <w:tcBorders>
              <w:top w:val="single" w:sz="6" w:space="0" w:color="auto"/>
              <w:left w:val="single" w:sz="4" w:space="0" w:color="auto"/>
              <w:bottom w:val="single" w:sz="6" w:space="0" w:color="auto"/>
              <w:right w:val="single" w:sz="4" w:space="0" w:color="auto"/>
            </w:tcBorders>
            <w:vAlign w:val="center"/>
          </w:tcPr>
          <w:p w:rsidR="002C3C6F" w:rsidRDefault="002C3C6F" w:rsidP="006070B4">
            <w:pPr>
              <w:jc w:val="right"/>
              <w:rPr>
                <w:rFonts w:eastAsia="標楷體"/>
              </w:rPr>
            </w:pPr>
            <w:r>
              <w:rPr>
                <w:rFonts w:eastAsia="標楷體"/>
              </w:rPr>
              <w:t>7,000</w:t>
            </w:r>
          </w:p>
        </w:tc>
        <w:tc>
          <w:tcPr>
            <w:tcW w:w="1803" w:type="dxa"/>
            <w:tcBorders>
              <w:top w:val="single" w:sz="6" w:space="0" w:color="auto"/>
              <w:left w:val="single" w:sz="4" w:space="0" w:color="auto"/>
              <w:bottom w:val="single" w:sz="6" w:space="0" w:color="auto"/>
              <w:right w:val="single" w:sz="12" w:space="0" w:color="auto"/>
            </w:tcBorders>
            <w:vAlign w:val="center"/>
          </w:tcPr>
          <w:p w:rsidR="002C3C6F" w:rsidRDefault="002C3C6F" w:rsidP="006070B4">
            <w:pPr>
              <w:jc w:val="right"/>
              <w:rPr>
                <w:rFonts w:eastAsia="標楷體"/>
              </w:rPr>
            </w:pPr>
            <w:r>
              <w:rPr>
                <w:rFonts w:eastAsia="標楷體" w:hint="eastAsia"/>
              </w:rPr>
              <w:t>10,000</w:t>
            </w:r>
          </w:p>
        </w:tc>
      </w:tr>
      <w:tr w:rsidR="002C3C6F" w:rsidTr="007E7D3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2C3C6F" w:rsidRDefault="002C3C6F">
            <w:pPr>
              <w:jc w:val="distribute"/>
              <w:rPr>
                <w:rFonts w:eastAsia="標楷體"/>
              </w:rPr>
            </w:pPr>
            <w:r>
              <w:rPr>
                <w:rFonts w:eastAsia="標楷體" w:hAnsi="標楷體" w:hint="eastAsia"/>
              </w:rPr>
              <w:t>保留</w:t>
            </w:r>
          </w:p>
          <w:p w:rsidR="002C3C6F" w:rsidRDefault="002C3C6F">
            <w:pPr>
              <w:jc w:val="distribute"/>
              <w:rPr>
                <w:rFonts w:eastAsia="標楷體"/>
              </w:rPr>
            </w:pPr>
            <w:r>
              <w:rPr>
                <w:rFonts w:eastAsia="標楷體" w:hAnsi="標楷體" w:hint="eastAsia"/>
              </w:rPr>
              <w:t>盈餘</w:t>
            </w:r>
          </w:p>
        </w:tc>
        <w:tc>
          <w:tcPr>
            <w:tcW w:w="1077" w:type="dxa"/>
            <w:tcBorders>
              <w:top w:val="single" w:sz="6" w:space="0" w:color="auto"/>
              <w:left w:val="single" w:sz="6" w:space="0" w:color="auto"/>
              <w:bottom w:val="single" w:sz="6" w:space="0" w:color="auto"/>
              <w:right w:val="single" w:sz="6" w:space="0" w:color="auto"/>
            </w:tcBorders>
          </w:tcPr>
          <w:p w:rsidR="002C3C6F" w:rsidRDefault="002C3C6F">
            <w:pPr>
              <w:pStyle w:val="ac"/>
              <w:adjustRightInd/>
              <w:snapToGrid/>
              <w:spacing w:line="240" w:lineRule="auto"/>
              <w:textAlignment w:val="auto"/>
              <w:rPr>
                <w:kern w:val="2"/>
                <w:szCs w:val="24"/>
              </w:rPr>
            </w:pPr>
            <w:r>
              <w:rPr>
                <w:rFonts w:hAnsi="標楷體" w:hint="eastAsia"/>
                <w:kern w:val="2"/>
                <w:szCs w:val="24"/>
              </w:rPr>
              <w:t>分</w:t>
            </w:r>
            <w:r>
              <w:rPr>
                <w:rFonts w:hAnsi="標楷體"/>
                <w:kern w:val="2"/>
                <w:szCs w:val="24"/>
              </w:rPr>
              <w:t xml:space="preserve"> </w:t>
            </w:r>
            <w:r>
              <w:rPr>
                <w:rFonts w:hAnsi="標楷體" w:hint="eastAsia"/>
                <w:kern w:val="2"/>
                <w:szCs w:val="24"/>
              </w:rPr>
              <w:t>配</w:t>
            </w:r>
            <w:r>
              <w:rPr>
                <w:rFonts w:hAnsi="標楷體"/>
                <w:kern w:val="2"/>
                <w:szCs w:val="24"/>
              </w:rPr>
              <w:t xml:space="preserve"> </w:t>
            </w:r>
            <w:r>
              <w:rPr>
                <w:rFonts w:hAnsi="標楷體" w:hint="eastAsia"/>
                <w:kern w:val="2"/>
                <w:szCs w:val="24"/>
              </w:rPr>
              <w:t>前</w:t>
            </w:r>
          </w:p>
        </w:tc>
        <w:tc>
          <w:tcPr>
            <w:tcW w:w="1290" w:type="dxa"/>
            <w:tcBorders>
              <w:top w:val="single" w:sz="6" w:space="0" w:color="auto"/>
              <w:left w:val="single" w:sz="6" w:space="0" w:color="auto"/>
              <w:bottom w:val="single" w:sz="6" w:space="0" w:color="auto"/>
              <w:right w:val="single" w:sz="6" w:space="0" w:color="auto"/>
            </w:tcBorders>
            <w:vAlign w:val="center"/>
          </w:tcPr>
          <w:p w:rsidR="002C3C6F" w:rsidRDefault="002C3C6F">
            <w:pPr>
              <w:ind w:right="57"/>
              <w:jc w:val="right"/>
              <w:rPr>
                <w:rFonts w:eastAsia="標楷體"/>
              </w:rPr>
            </w:pPr>
            <w:r>
              <w:rPr>
                <w:rFonts w:eastAsia="標楷體"/>
              </w:rPr>
              <w:t>(6,499)</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(5,033)</w:t>
            </w:r>
          </w:p>
        </w:tc>
        <w:tc>
          <w:tcPr>
            <w:tcW w:w="1329"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(2,014)</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pStyle w:val="ac"/>
              <w:rPr>
                <w:szCs w:val="24"/>
              </w:rPr>
            </w:pPr>
            <w:r>
              <w:rPr>
                <w:szCs w:val="24"/>
              </w:rPr>
              <w:t>1,588</w:t>
            </w:r>
          </w:p>
        </w:tc>
        <w:tc>
          <w:tcPr>
            <w:tcW w:w="1316" w:type="dxa"/>
            <w:tcBorders>
              <w:top w:val="single" w:sz="6" w:space="0" w:color="auto"/>
              <w:left w:val="single" w:sz="4" w:space="0" w:color="auto"/>
              <w:bottom w:val="single" w:sz="6" w:space="0" w:color="auto"/>
              <w:right w:val="single" w:sz="4" w:space="0" w:color="auto"/>
            </w:tcBorders>
            <w:vAlign w:val="center"/>
          </w:tcPr>
          <w:p w:rsidR="002C3C6F" w:rsidRDefault="002C3C6F">
            <w:pPr>
              <w:pStyle w:val="ac"/>
              <w:rPr>
                <w:szCs w:val="24"/>
              </w:rPr>
            </w:pPr>
            <w:r>
              <w:rPr>
                <w:szCs w:val="24"/>
              </w:rPr>
              <w:t>7,689</w:t>
            </w:r>
          </w:p>
        </w:tc>
        <w:tc>
          <w:tcPr>
            <w:tcW w:w="1803" w:type="dxa"/>
            <w:tcBorders>
              <w:top w:val="single" w:sz="6" w:space="0" w:color="auto"/>
              <w:left w:val="single" w:sz="4" w:space="0" w:color="auto"/>
              <w:bottom w:val="single" w:sz="6" w:space="0" w:color="auto"/>
              <w:right w:val="single" w:sz="12" w:space="0" w:color="auto"/>
            </w:tcBorders>
            <w:vAlign w:val="center"/>
          </w:tcPr>
          <w:p w:rsidR="002C3C6F" w:rsidRDefault="002C3C6F">
            <w:pPr>
              <w:pStyle w:val="ac"/>
              <w:rPr>
                <w:szCs w:val="24"/>
              </w:rPr>
            </w:pPr>
            <w:r>
              <w:rPr>
                <w:rFonts w:hint="eastAsia"/>
                <w:szCs w:val="24"/>
              </w:rPr>
              <w:t>20,521</w:t>
            </w:r>
          </w:p>
        </w:tc>
      </w:tr>
      <w:tr w:rsidR="002C3C6F" w:rsidTr="007E7D3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2C3C6F" w:rsidRDefault="002C3C6F">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2C3C6F" w:rsidRDefault="002C3C6F">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290" w:type="dxa"/>
            <w:tcBorders>
              <w:top w:val="single" w:sz="6" w:space="0" w:color="auto"/>
              <w:left w:val="single" w:sz="6" w:space="0" w:color="auto"/>
              <w:bottom w:val="single" w:sz="6" w:space="0" w:color="auto"/>
              <w:right w:val="single" w:sz="6" w:space="0" w:color="auto"/>
            </w:tcBorders>
            <w:vAlign w:val="center"/>
          </w:tcPr>
          <w:p w:rsidR="002C3C6F" w:rsidRDefault="002C3C6F">
            <w:pPr>
              <w:ind w:right="57"/>
              <w:jc w:val="right"/>
              <w:rPr>
                <w:rFonts w:eastAsia="標楷體"/>
              </w:rPr>
            </w:pPr>
            <w:r>
              <w:rPr>
                <w:rFonts w:eastAsia="標楷體"/>
              </w:rPr>
              <w:t>(6,499)</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(5,033)</w:t>
            </w:r>
          </w:p>
        </w:tc>
        <w:tc>
          <w:tcPr>
            <w:tcW w:w="1329"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(2,014)</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1,588</w:t>
            </w:r>
          </w:p>
        </w:tc>
        <w:tc>
          <w:tcPr>
            <w:tcW w:w="1316" w:type="dxa"/>
            <w:tcBorders>
              <w:top w:val="single" w:sz="6" w:space="0" w:color="auto"/>
              <w:left w:val="single" w:sz="4" w:space="0" w:color="auto"/>
              <w:bottom w:val="single" w:sz="6" w:space="0" w:color="auto"/>
              <w:right w:val="single" w:sz="4" w:space="0" w:color="auto"/>
            </w:tcBorders>
            <w:vAlign w:val="center"/>
          </w:tcPr>
          <w:p w:rsidR="002C3C6F" w:rsidRDefault="002C3C6F" w:rsidP="00406DA2">
            <w:pPr>
              <w:jc w:val="right"/>
              <w:rPr>
                <w:rFonts w:eastAsia="標楷體"/>
              </w:rPr>
            </w:pPr>
            <w:r>
              <w:rPr>
                <w:rFonts w:eastAsia="標楷體"/>
              </w:rPr>
              <w:t>772</w:t>
            </w:r>
          </w:p>
        </w:tc>
        <w:tc>
          <w:tcPr>
            <w:tcW w:w="1803" w:type="dxa"/>
            <w:tcBorders>
              <w:top w:val="single" w:sz="6" w:space="0" w:color="auto"/>
              <w:left w:val="single" w:sz="4" w:space="0" w:color="auto"/>
              <w:bottom w:val="single" w:sz="6" w:space="0" w:color="auto"/>
              <w:right w:val="single" w:sz="12" w:space="0" w:color="auto"/>
            </w:tcBorders>
            <w:vAlign w:val="center"/>
          </w:tcPr>
          <w:p w:rsidR="002C3C6F" w:rsidRDefault="002C3C6F" w:rsidP="006070B4">
            <w:pPr>
              <w:jc w:val="right"/>
              <w:rPr>
                <w:rFonts w:eastAsia="標楷體"/>
              </w:rPr>
            </w:pPr>
            <w:r>
              <w:rPr>
                <w:rFonts w:eastAsia="標楷體" w:hint="eastAsia"/>
              </w:rPr>
              <w:t>20,521</w:t>
            </w:r>
          </w:p>
        </w:tc>
      </w:tr>
      <w:tr w:rsidR="002C3C6F"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2C3C6F" w:rsidRDefault="002C3C6F">
            <w:pPr>
              <w:jc w:val="distribute"/>
              <w:rPr>
                <w:rFonts w:eastAsia="標楷體"/>
              </w:rPr>
            </w:pPr>
            <w:r>
              <w:rPr>
                <w:rFonts w:eastAsia="標楷體" w:hAnsi="標楷體" w:hint="eastAsia"/>
              </w:rPr>
              <w:t>長期股權投資</w:t>
            </w:r>
          </w:p>
          <w:p w:rsidR="002C3C6F" w:rsidRDefault="002C3C6F">
            <w:pPr>
              <w:jc w:val="distribute"/>
              <w:rPr>
                <w:rFonts w:eastAsia="標楷體"/>
              </w:rPr>
            </w:pPr>
            <w:r>
              <w:rPr>
                <w:rFonts w:eastAsia="標楷體" w:hAnsi="標楷體" w:hint="eastAsia"/>
              </w:rPr>
              <w:t>未實現跌價損失</w:t>
            </w:r>
          </w:p>
        </w:tc>
        <w:tc>
          <w:tcPr>
            <w:tcW w:w="1290" w:type="dxa"/>
            <w:tcBorders>
              <w:top w:val="single" w:sz="6" w:space="0" w:color="auto"/>
              <w:left w:val="single" w:sz="6" w:space="0" w:color="auto"/>
              <w:bottom w:val="single" w:sz="6" w:space="0" w:color="auto"/>
              <w:right w:val="single" w:sz="6" w:space="0" w:color="auto"/>
            </w:tcBorders>
            <w:vAlign w:val="center"/>
          </w:tcPr>
          <w:p w:rsidR="002C3C6F" w:rsidRDefault="002C3C6F">
            <w:pPr>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jc w:val="center"/>
              <w:rPr>
                <w:rFonts w:eastAsia="標楷體"/>
              </w:rPr>
            </w:pPr>
            <w:r>
              <w:rPr>
                <w:rFonts w:eastAsia="標楷體"/>
              </w:rPr>
              <w:t>-</w:t>
            </w:r>
          </w:p>
        </w:tc>
        <w:tc>
          <w:tcPr>
            <w:tcW w:w="1329" w:type="dxa"/>
            <w:tcBorders>
              <w:top w:val="single" w:sz="6" w:space="0" w:color="auto"/>
              <w:left w:val="single" w:sz="6" w:space="0" w:color="auto"/>
              <w:bottom w:val="single" w:sz="6" w:space="0" w:color="auto"/>
              <w:right w:val="single" w:sz="6" w:space="0" w:color="auto"/>
            </w:tcBorders>
            <w:vAlign w:val="center"/>
          </w:tcPr>
          <w:p w:rsidR="002C3C6F" w:rsidRDefault="002C3C6F">
            <w:pPr>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jc w:val="center"/>
              <w:rPr>
                <w:rFonts w:eastAsia="標楷體"/>
              </w:rPr>
            </w:pPr>
            <w:r>
              <w:rPr>
                <w:rFonts w:eastAsia="標楷體"/>
              </w:rPr>
              <w:t>-</w:t>
            </w:r>
          </w:p>
        </w:tc>
        <w:tc>
          <w:tcPr>
            <w:tcW w:w="1316" w:type="dxa"/>
            <w:tcBorders>
              <w:top w:val="single" w:sz="6" w:space="0" w:color="auto"/>
              <w:left w:val="single" w:sz="4" w:space="0" w:color="auto"/>
              <w:bottom w:val="single" w:sz="6" w:space="0" w:color="auto"/>
              <w:right w:val="single" w:sz="4" w:space="0" w:color="auto"/>
            </w:tcBorders>
            <w:vAlign w:val="center"/>
          </w:tcPr>
          <w:p w:rsidR="002C3C6F" w:rsidRDefault="002C3C6F">
            <w:pPr>
              <w:jc w:val="center"/>
              <w:rPr>
                <w:rFonts w:eastAsia="標楷體"/>
              </w:rPr>
            </w:pPr>
            <w:r>
              <w:rPr>
                <w:rFonts w:eastAsia="標楷體"/>
              </w:rPr>
              <w:t>-</w:t>
            </w:r>
          </w:p>
        </w:tc>
        <w:tc>
          <w:tcPr>
            <w:tcW w:w="1803" w:type="dxa"/>
            <w:tcBorders>
              <w:top w:val="single" w:sz="6" w:space="0" w:color="auto"/>
              <w:left w:val="single" w:sz="4" w:space="0" w:color="auto"/>
              <w:bottom w:val="single" w:sz="6" w:space="0" w:color="auto"/>
              <w:right w:val="single" w:sz="12" w:space="0" w:color="auto"/>
            </w:tcBorders>
            <w:vAlign w:val="center"/>
          </w:tcPr>
          <w:p w:rsidR="002C3C6F" w:rsidRDefault="002C3C6F" w:rsidP="00406DA2">
            <w:pPr>
              <w:jc w:val="center"/>
              <w:rPr>
                <w:rFonts w:eastAsia="標楷體"/>
              </w:rPr>
            </w:pPr>
            <w:r>
              <w:rPr>
                <w:rFonts w:eastAsia="標楷體"/>
              </w:rPr>
              <w:t>-</w:t>
            </w:r>
          </w:p>
        </w:tc>
      </w:tr>
      <w:tr w:rsidR="002C3C6F" w:rsidTr="007E7D3F">
        <w:tc>
          <w:tcPr>
            <w:tcW w:w="2098" w:type="dxa"/>
            <w:gridSpan w:val="2"/>
            <w:tcBorders>
              <w:top w:val="single" w:sz="6" w:space="0" w:color="auto"/>
              <w:left w:val="single" w:sz="12" w:space="0" w:color="auto"/>
              <w:bottom w:val="single" w:sz="6" w:space="0" w:color="auto"/>
              <w:right w:val="single" w:sz="6" w:space="0" w:color="auto"/>
            </w:tcBorders>
            <w:vAlign w:val="center"/>
          </w:tcPr>
          <w:p w:rsidR="002C3C6F" w:rsidRDefault="002C3C6F">
            <w:pPr>
              <w:jc w:val="distribute"/>
              <w:rPr>
                <w:rFonts w:eastAsia="標楷體"/>
              </w:rPr>
            </w:pPr>
            <w:r>
              <w:rPr>
                <w:rFonts w:eastAsia="標楷體" w:hAnsi="標楷體" w:hint="eastAsia"/>
              </w:rPr>
              <w:t>累積換算調整數</w:t>
            </w:r>
          </w:p>
        </w:tc>
        <w:tc>
          <w:tcPr>
            <w:tcW w:w="1290" w:type="dxa"/>
            <w:tcBorders>
              <w:top w:val="single" w:sz="6" w:space="0" w:color="auto"/>
              <w:left w:val="single" w:sz="6" w:space="0" w:color="auto"/>
              <w:bottom w:val="single" w:sz="6" w:space="0" w:color="auto"/>
              <w:right w:val="single" w:sz="6" w:space="0" w:color="auto"/>
            </w:tcBorders>
            <w:vAlign w:val="center"/>
          </w:tcPr>
          <w:p w:rsidR="002C3C6F" w:rsidRDefault="002C3C6F" w:rsidP="00534C14">
            <w:pPr>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(282)</w:t>
            </w:r>
          </w:p>
        </w:tc>
        <w:tc>
          <w:tcPr>
            <w:tcW w:w="1329" w:type="dxa"/>
            <w:tcBorders>
              <w:top w:val="single" w:sz="6" w:space="0" w:color="auto"/>
              <w:left w:val="single" w:sz="6" w:space="0" w:color="auto"/>
              <w:bottom w:val="single" w:sz="6" w:space="0" w:color="auto"/>
              <w:right w:val="single" w:sz="6" w:space="0" w:color="auto"/>
            </w:tcBorders>
            <w:vAlign w:val="center"/>
          </w:tcPr>
          <w:p w:rsidR="002C3C6F" w:rsidRDefault="002C3C6F" w:rsidP="00534C14">
            <w:pPr>
              <w:jc w:val="center"/>
              <w:rPr>
                <w:rFonts w:eastAsia="標楷體"/>
              </w:rPr>
            </w:pPr>
            <w:r>
              <w:rPr>
                <w:rFonts w:eastAsia="標楷體"/>
              </w:rPr>
              <w:t>-</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rsidP="00534C14">
            <w:pPr>
              <w:pStyle w:val="ac"/>
              <w:jc w:val="center"/>
              <w:rPr>
                <w:szCs w:val="24"/>
              </w:rPr>
            </w:pPr>
            <w:r>
              <w:rPr>
                <w:szCs w:val="24"/>
              </w:rPr>
              <w:t>-</w:t>
            </w:r>
          </w:p>
        </w:tc>
        <w:tc>
          <w:tcPr>
            <w:tcW w:w="1316" w:type="dxa"/>
            <w:tcBorders>
              <w:top w:val="single" w:sz="6" w:space="0" w:color="auto"/>
              <w:left w:val="single" w:sz="4" w:space="0" w:color="auto"/>
              <w:bottom w:val="single" w:sz="6" w:space="0" w:color="auto"/>
              <w:right w:val="single" w:sz="4" w:space="0" w:color="auto"/>
            </w:tcBorders>
            <w:vAlign w:val="center"/>
          </w:tcPr>
          <w:p w:rsidR="002C3C6F" w:rsidRDefault="002C3C6F" w:rsidP="00534C14">
            <w:pPr>
              <w:jc w:val="center"/>
              <w:rPr>
                <w:rFonts w:eastAsia="標楷體"/>
              </w:rPr>
            </w:pPr>
            <w:r>
              <w:rPr>
                <w:rFonts w:eastAsia="標楷體"/>
              </w:rPr>
              <w:t>-</w:t>
            </w:r>
          </w:p>
        </w:tc>
        <w:tc>
          <w:tcPr>
            <w:tcW w:w="1803" w:type="dxa"/>
            <w:tcBorders>
              <w:top w:val="single" w:sz="6" w:space="0" w:color="auto"/>
              <w:left w:val="single" w:sz="4" w:space="0" w:color="auto"/>
              <w:bottom w:val="single" w:sz="6" w:space="0" w:color="auto"/>
              <w:right w:val="single" w:sz="12" w:space="0" w:color="auto"/>
            </w:tcBorders>
            <w:vAlign w:val="center"/>
          </w:tcPr>
          <w:p w:rsidR="002C3C6F" w:rsidRDefault="002C3C6F" w:rsidP="00406DA2">
            <w:pPr>
              <w:jc w:val="center"/>
              <w:rPr>
                <w:rFonts w:eastAsia="標楷體"/>
              </w:rPr>
            </w:pPr>
          </w:p>
        </w:tc>
      </w:tr>
      <w:tr w:rsidR="002C3C6F" w:rsidTr="007E7D3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2C3C6F" w:rsidRDefault="002C3C6F">
            <w:pPr>
              <w:jc w:val="distribute"/>
              <w:rPr>
                <w:rFonts w:eastAsia="標楷體"/>
              </w:rPr>
            </w:pPr>
            <w:r>
              <w:rPr>
                <w:rFonts w:eastAsia="標楷體" w:hAnsi="標楷體" w:hint="eastAsia"/>
              </w:rPr>
              <w:t>股東權益總額</w:t>
            </w:r>
          </w:p>
        </w:tc>
        <w:tc>
          <w:tcPr>
            <w:tcW w:w="1077" w:type="dxa"/>
            <w:tcBorders>
              <w:top w:val="single" w:sz="6" w:space="0" w:color="auto"/>
              <w:left w:val="single" w:sz="6" w:space="0" w:color="auto"/>
              <w:bottom w:val="single" w:sz="6" w:space="0" w:color="auto"/>
              <w:right w:val="single" w:sz="6" w:space="0" w:color="auto"/>
            </w:tcBorders>
          </w:tcPr>
          <w:p w:rsidR="002C3C6F" w:rsidRDefault="002C3C6F">
            <w:pPr>
              <w:pStyle w:val="ac"/>
              <w:adjustRightInd/>
              <w:snapToGrid/>
              <w:spacing w:line="240" w:lineRule="auto"/>
              <w:textAlignment w:val="auto"/>
              <w:rPr>
                <w:kern w:val="2"/>
                <w:szCs w:val="24"/>
              </w:rPr>
            </w:pPr>
            <w:r>
              <w:rPr>
                <w:rFonts w:hAnsi="標楷體" w:hint="eastAsia"/>
                <w:kern w:val="2"/>
                <w:szCs w:val="24"/>
              </w:rPr>
              <w:t>分</w:t>
            </w:r>
            <w:r>
              <w:rPr>
                <w:rFonts w:hAnsi="標楷體"/>
                <w:kern w:val="2"/>
                <w:szCs w:val="24"/>
              </w:rPr>
              <w:t xml:space="preserve"> </w:t>
            </w:r>
            <w:r>
              <w:rPr>
                <w:rFonts w:hAnsi="標楷體" w:hint="eastAsia"/>
                <w:kern w:val="2"/>
                <w:szCs w:val="24"/>
              </w:rPr>
              <w:t>配</w:t>
            </w:r>
            <w:r>
              <w:rPr>
                <w:rFonts w:hAnsi="標楷體"/>
                <w:kern w:val="2"/>
                <w:szCs w:val="24"/>
              </w:rPr>
              <w:t xml:space="preserve"> </w:t>
            </w:r>
            <w:r>
              <w:rPr>
                <w:rFonts w:hAnsi="標楷體" w:hint="eastAsia"/>
                <w:kern w:val="2"/>
                <w:szCs w:val="24"/>
              </w:rPr>
              <w:t>前</w:t>
            </w:r>
          </w:p>
        </w:tc>
        <w:tc>
          <w:tcPr>
            <w:tcW w:w="1290" w:type="dxa"/>
            <w:tcBorders>
              <w:top w:val="single" w:sz="6" w:space="0" w:color="auto"/>
              <w:left w:val="single" w:sz="6" w:space="0" w:color="auto"/>
              <w:bottom w:val="single" w:sz="6" w:space="0" w:color="auto"/>
              <w:right w:val="single" w:sz="6" w:space="0" w:color="auto"/>
            </w:tcBorders>
            <w:vAlign w:val="center"/>
          </w:tcPr>
          <w:p w:rsidR="002C3C6F" w:rsidRDefault="002C3C6F">
            <w:pPr>
              <w:ind w:right="57"/>
              <w:jc w:val="right"/>
              <w:rPr>
                <w:rFonts w:eastAsia="標楷體"/>
              </w:rPr>
            </w:pPr>
            <w:r>
              <w:rPr>
                <w:rFonts w:eastAsia="標楷體"/>
              </w:rPr>
              <w:t>37,301</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38,485</w:t>
            </w:r>
          </w:p>
        </w:tc>
        <w:tc>
          <w:tcPr>
            <w:tcW w:w="1329"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41,786</w:t>
            </w:r>
          </w:p>
        </w:tc>
        <w:tc>
          <w:tcPr>
            <w:tcW w:w="1316" w:type="dxa"/>
            <w:tcBorders>
              <w:top w:val="single" w:sz="6" w:space="0" w:color="auto"/>
              <w:left w:val="single" w:sz="6" w:space="0" w:color="auto"/>
              <w:bottom w:val="single" w:sz="6" w:space="0" w:color="auto"/>
              <w:right w:val="single" w:sz="6" w:space="0" w:color="auto"/>
            </w:tcBorders>
            <w:vAlign w:val="center"/>
          </w:tcPr>
          <w:p w:rsidR="002C3C6F" w:rsidRDefault="002C3C6F">
            <w:pPr>
              <w:jc w:val="right"/>
              <w:rPr>
                <w:rFonts w:eastAsia="標楷體"/>
              </w:rPr>
            </w:pPr>
            <w:r>
              <w:rPr>
                <w:rFonts w:eastAsia="標楷體"/>
              </w:rPr>
              <w:t>45,388</w:t>
            </w:r>
          </w:p>
        </w:tc>
        <w:tc>
          <w:tcPr>
            <w:tcW w:w="1316" w:type="dxa"/>
            <w:tcBorders>
              <w:top w:val="single" w:sz="6" w:space="0" w:color="auto"/>
              <w:left w:val="single" w:sz="4" w:space="0" w:color="auto"/>
              <w:bottom w:val="single" w:sz="6" w:space="0" w:color="auto"/>
              <w:right w:val="single" w:sz="4" w:space="0" w:color="auto"/>
            </w:tcBorders>
            <w:vAlign w:val="center"/>
          </w:tcPr>
          <w:p w:rsidR="002C3C6F" w:rsidRDefault="002C3C6F">
            <w:pPr>
              <w:jc w:val="right"/>
              <w:rPr>
                <w:rFonts w:eastAsia="標楷體"/>
              </w:rPr>
            </w:pPr>
            <w:r>
              <w:rPr>
                <w:rFonts w:eastAsia="標楷體"/>
              </w:rPr>
              <w:t>131,799</w:t>
            </w:r>
          </w:p>
        </w:tc>
        <w:tc>
          <w:tcPr>
            <w:tcW w:w="1803" w:type="dxa"/>
            <w:tcBorders>
              <w:top w:val="single" w:sz="6" w:space="0" w:color="auto"/>
              <w:left w:val="single" w:sz="4" w:space="0" w:color="auto"/>
              <w:bottom w:val="single" w:sz="6" w:space="0" w:color="auto"/>
              <w:right w:val="single" w:sz="12" w:space="0" w:color="auto"/>
            </w:tcBorders>
            <w:vAlign w:val="center"/>
          </w:tcPr>
          <w:p w:rsidR="002C3C6F" w:rsidRDefault="00315AC3">
            <w:pPr>
              <w:jc w:val="right"/>
              <w:rPr>
                <w:rFonts w:eastAsia="標楷體"/>
              </w:rPr>
            </w:pPr>
            <w:r>
              <w:rPr>
                <w:rFonts w:eastAsia="標楷體" w:hint="eastAsia"/>
              </w:rPr>
              <w:t>180,521</w:t>
            </w:r>
          </w:p>
        </w:tc>
      </w:tr>
      <w:tr w:rsidR="002C3C6F" w:rsidTr="007E7D3F">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2C3C6F" w:rsidRDefault="002C3C6F">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2C3C6F" w:rsidRDefault="002C3C6F">
            <w:pPr>
              <w:jc w:val="right"/>
              <w:rPr>
                <w:rFonts w:eastAsia="標楷體"/>
              </w:rPr>
            </w:pPr>
            <w:r>
              <w:rPr>
                <w:rFonts w:eastAsia="標楷體" w:hAnsi="標楷體" w:hint="eastAsia"/>
              </w:rPr>
              <w:t>分</w:t>
            </w:r>
            <w:r>
              <w:rPr>
                <w:rFonts w:eastAsia="標楷體" w:hAnsi="標楷體"/>
              </w:rPr>
              <w:t xml:space="preserve"> </w:t>
            </w:r>
            <w:r>
              <w:rPr>
                <w:rFonts w:eastAsia="標楷體" w:hAnsi="標楷體" w:hint="eastAsia"/>
              </w:rPr>
              <w:t>配</w:t>
            </w:r>
            <w:r>
              <w:rPr>
                <w:rFonts w:eastAsia="標楷體" w:hAnsi="標楷體"/>
              </w:rPr>
              <w:t xml:space="preserve"> </w:t>
            </w:r>
            <w:r>
              <w:rPr>
                <w:rFonts w:eastAsia="標楷體" w:hAnsi="標楷體" w:hint="eastAsia"/>
              </w:rPr>
              <w:t>後</w:t>
            </w:r>
          </w:p>
        </w:tc>
        <w:tc>
          <w:tcPr>
            <w:tcW w:w="1290" w:type="dxa"/>
            <w:tcBorders>
              <w:top w:val="single" w:sz="6" w:space="0" w:color="auto"/>
              <w:left w:val="single" w:sz="6" w:space="0" w:color="auto"/>
              <w:bottom w:val="single" w:sz="12" w:space="0" w:color="auto"/>
              <w:right w:val="single" w:sz="6" w:space="0" w:color="auto"/>
            </w:tcBorders>
            <w:vAlign w:val="center"/>
          </w:tcPr>
          <w:p w:rsidR="002C3C6F" w:rsidRDefault="002C3C6F">
            <w:pPr>
              <w:ind w:right="57"/>
              <w:jc w:val="right"/>
              <w:rPr>
                <w:rFonts w:eastAsia="標楷體"/>
              </w:rPr>
            </w:pPr>
            <w:r>
              <w:rPr>
                <w:rFonts w:eastAsia="標楷體"/>
              </w:rPr>
              <w:t>37,301</w:t>
            </w:r>
          </w:p>
        </w:tc>
        <w:tc>
          <w:tcPr>
            <w:tcW w:w="1316" w:type="dxa"/>
            <w:tcBorders>
              <w:top w:val="single" w:sz="6" w:space="0" w:color="auto"/>
              <w:left w:val="single" w:sz="6" w:space="0" w:color="auto"/>
              <w:bottom w:val="single" w:sz="12" w:space="0" w:color="auto"/>
              <w:right w:val="single" w:sz="6" w:space="0" w:color="auto"/>
            </w:tcBorders>
            <w:vAlign w:val="center"/>
          </w:tcPr>
          <w:p w:rsidR="002C3C6F" w:rsidRDefault="002C3C6F">
            <w:pPr>
              <w:jc w:val="right"/>
              <w:rPr>
                <w:rFonts w:eastAsia="標楷體"/>
              </w:rPr>
            </w:pPr>
            <w:r>
              <w:rPr>
                <w:rFonts w:eastAsia="標楷體"/>
              </w:rPr>
              <w:t>38,485</w:t>
            </w:r>
          </w:p>
        </w:tc>
        <w:tc>
          <w:tcPr>
            <w:tcW w:w="1329" w:type="dxa"/>
            <w:tcBorders>
              <w:top w:val="single" w:sz="6" w:space="0" w:color="auto"/>
              <w:left w:val="single" w:sz="6" w:space="0" w:color="auto"/>
              <w:bottom w:val="single" w:sz="12" w:space="0" w:color="auto"/>
              <w:right w:val="single" w:sz="6" w:space="0" w:color="auto"/>
            </w:tcBorders>
            <w:vAlign w:val="center"/>
          </w:tcPr>
          <w:p w:rsidR="002C3C6F" w:rsidRDefault="002C3C6F">
            <w:pPr>
              <w:jc w:val="right"/>
              <w:rPr>
                <w:rFonts w:eastAsia="標楷體"/>
              </w:rPr>
            </w:pPr>
            <w:r>
              <w:rPr>
                <w:rFonts w:eastAsia="標楷體"/>
              </w:rPr>
              <w:t>41,786</w:t>
            </w:r>
          </w:p>
        </w:tc>
        <w:tc>
          <w:tcPr>
            <w:tcW w:w="1316" w:type="dxa"/>
            <w:tcBorders>
              <w:top w:val="single" w:sz="6" w:space="0" w:color="auto"/>
              <w:left w:val="single" w:sz="6" w:space="0" w:color="auto"/>
              <w:bottom w:val="single" w:sz="12" w:space="0" w:color="auto"/>
              <w:right w:val="single" w:sz="6" w:space="0" w:color="auto"/>
            </w:tcBorders>
            <w:vAlign w:val="center"/>
          </w:tcPr>
          <w:p w:rsidR="002C3C6F" w:rsidRDefault="002C3C6F">
            <w:pPr>
              <w:jc w:val="right"/>
              <w:rPr>
                <w:rFonts w:eastAsia="標楷體"/>
              </w:rPr>
            </w:pPr>
            <w:r>
              <w:rPr>
                <w:rFonts w:eastAsia="標楷體"/>
              </w:rPr>
              <w:t>45,388</w:t>
            </w:r>
          </w:p>
        </w:tc>
        <w:tc>
          <w:tcPr>
            <w:tcW w:w="1316" w:type="dxa"/>
            <w:tcBorders>
              <w:top w:val="single" w:sz="6" w:space="0" w:color="auto"/>
              <w:left w:val="single" w:sz="4" w:space="0" w:color="auto"/>
              <w:bottom w:val="single" w:sz="12" w:space="0" w:color="auto"/>
              <w:right w:val="single" w:sz="4" w:space="0" w:color="auto"/>
            </w:tcBorders>
            <w:vAlign w:val="center"/>
          </w:tcPr>
          <w:p w:rsidR="002C3C6F" w:rsidRDefault="002C3C6F" w:rsidP="00534C14">
            <w:pPr>
              <w:jc w:val="right"/>
              <w:rPr>
                <w:rFonts w:eastAsia="標楷體"/>
              </w:rPr>
            </w:pPr>
            <w:r>
              <w:rPr>
                <w:rFonts w:eastAsia="標楷體"/>
              </w:rPr>
              <w:t>124,882</w:t>
            </w:r>
          </w:p>
        </w:tc>
        <w:tc>
          <w:tcPr>
            <w:tcW w:w="1803" w:type="dxa"/>
            <w:tcBorders>
              <w:top w:val="single" w:sz="6" w:space="0" w:color="auto"/>
              <w:left w:val="single" w:sz="4" w:space="0" w:color="auto"/>
              <w:bottom w:val="single" w:sz="12" w:space="0" w:color="auto"/>
              <w:right w:val="single" w:sz="12" w:space="0" w:color="auto"/>
            </w:tcBorders>
            <w:vAlign w:val="center"/>
          </w:tcPr>
          <w:p w:rsidR="002C3C6F" w:rsidRDefault="00315AC3" w:rsidP="00534C14">
            <w:pPr>
              <w:jc w:val="right"/>
              <w:rPr>
                <w:rFonts w:eastAsia="標楷體"/>
              </w:rPr>
            </w:pPr>
            <w:r>
              <w:rPr>
                <w:rFonts w:eastAsia="標楷體" w:hint="eastAsia"/>
              </w:rPr>
              <w:t>180,521</w:t>
            </w:r>
          </w:p>
        </w:tc>
      </w:tr>
    </w:tbl>
    <w:p w:rsidR="00161123" w:rsidRDefault="00763B3D" w:rsidP="00763B3D">
      <w:pPr>
        <w:ind w:left="480" w:hangingChars="200" w:hanging="480"/>
        <w:rPr>
          <w:rFonts w:ascii="新細明體" w:hAnsi="新細明體"/>
        </w:rPr>
      </w:pPr>
      <w:r w:rsidRPr="001218BC">
        <w:rPr>
          <w:rFonts w:ascii="標楷體" w:eastAsia="標楷體" w:hAnsi="標楷體"/>
          <w:b/>
        </w:rPr>
        <w:t>(</w:t>
      </w:r>
      <w:r w:rsidRPr="001218BC">
        <w:rPr>
          <w:rFonts w:ascii="標楷體" w:eastAsia="標楷體" w:hAnsi="標楷體" w:hint="eastAsia"/>
          <w:b/>
        </w:rPr>
        <w:t>註</w:t>
      </w:r>
      <w:r w:rsidRPr="001218BC">
        <w:rPr>
          <w:rFonts w:ascii="標楷體" w:eastAsia="標楷體" w:hAnsi="標楷體"/>
          <w:b/>
        </w:rPr>
        <w:t>)</w:t>
      </w:r>
      <w:r w:rsidRPr="001218BC">
        <w:rPr>
          <w:rFonts w:ascii="標楷體" w:eastAsia="標楷體" w:hAnsi="標楷體" w:hint="eastAsia"/>
          <w:b/>
        </w:rPr>
        <w:t>係自結數字，未經會計師查核簽證，因此可能與會計師查核結果存有差異，請投資人於參考時審慎評估。</w:t>
      </w:r>
      <w:r w:rsidR="00F95D3C">
        <w:rPr>
          <w:rFonts w:ascii="新細明體" w:hAnsi="新細明體"/>
        </w:rPr>
        <w:t xml:space="preserve">                                                                </w:t>
      </w:r>
      <w:hyperlink w:anchor="第一頁" w:history="1">
        <w:r w:rsidR="0095624A" w:rsidRPr="001118AF">
          <w:rPr>
            <w:rFonts w:ascii="新細明體" w:hAnsi="新細明體"/>
          </w:rPr>
          <w:pict>
            <v:shape id="_x0000_i1032" type="#_x0000_t75" style="width:32.25pt;height:12pt">
              <v:imagedata r:id="rId9" o:title="icon_top"/>
            </v:shape>
          </w:pict>
        </w:r>
      </w:hyperlink>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1514"/>
        <w:gridCol w:w="1511"/>
        <w:gridCol w:w="1624"/>
        <w:gridCol w:w="1965"/>
      </w:tblGrid>
      <w:tr w:rsidR="00161123">
        <w:trPr>
          <w:cantSplit/>
          <w:trHeight w:val="707"/>
        </w:trPr>
        <w:tc>
          <w:tcPr>
            <w:tcW w:w="9748" w:type="dxa"/>
            <w:gridSpan w:val="6"/>
            <w:tcBorders>
              <w:bottom w:val="single" w:sz="6" w:space="0" w:color="auto"/>
            </w:tcBorders>
          </w:tcPr>
          <w:p w:rsidR="00161123" w:rsidRDefault="001118AF">
            <w:pPr>
              <w:jc w:val="center"/>
              <w:rPr>
                <w:rFonts w:ascii="標楷體" w:eastAsia="標楷體" w:hAnsi="新細明體"/>
                <w:b/>
                <w:bCs/>
                <w:sz w:val="28"/>
              </w:rPr>
            </w:pPr>
            <w:bookmarkStart w:id="7" w:name="最近三年度財務比率及股利發放情形"/>
            <w:bookmarkEnd w:id="7"/>
            <w:r>
              <w:rPr>
                <w:rFonts w:ascii="標楷體" w:eastAsia="標楷體" w:hAnsi="新細明體"/>
                <w:b/>
                <w:bCs/>
                <w:noProof/>
                <w:sz w:val="28"/>
              </w:rPr>
              <w:pict>
                <v:shape id="_x0000_s1122" type="#_x0000_t202" style="position:absolute;left:0;text-align:left;margin-left:0;margin-top:-.05pt;width:486pt;height:35.45pt;z-index:-3" fillcolor="#ededed" stroked="f">
                  <v:fill rotate="t" focus="50%" type="gradient"/>
                  <v:textbox style="mso-next-textbox:#_x0000_s1122">
                    <w:txbxContent>
                      <w:p w:rsidR="00663984" w:rsidRDefault="00663984"/>
                    </w:txbxContent>
                  </v:textbox>
                </v:shape>
              </w:pict>
            </w:r>
            <w:r w:rsidR="00F95D3C" w:rsidRPr="00E83400">
              <w:rPr>
                <w:rFonts w:ascii="標楷體" w:eastAsia="標楷體" w:hAnsi="新細明體" w:hint="eastAsia"/>
                <w:b/>
                <w:bCs/>
                <w:sz w:val="28"/>
              </w:rPr>
              <w:t>最近三年度財務比率</w:t>
            </w:r>
          </w:p>
        </w:tc>
      </w:tr>
      <w:tr w:rsidR="000D5063" w:rsidTr="00763B3D">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0D5063" w:rsidRDefault="000D5063">
            <w:pPr>
              <w:wordWrap w:val="0"/>
              <w:ind w:left="57" w:right="57"/>
              <w:jc w:val="right"/>
              <w:rPr>
                <w:rFonts w:eastAsia="標楷體"/>
              </w:rPr>
            </w:pPr>
            <w:r>
              <w:rPr>
                <w:rFonts w:eastAsia="標楷體" w:hAnsi="標楷體" w:hint="eastAsia"/>
              </w:rPr>
              <w:t>年</w:t>
            </w:r>
            <w:r>
              <w:rPr>
                <w:rFonts w:eastAsia="標楷體" w:hAnsi="標楷體"/>
              </w:rPr>
              <w:t xml:space="preserve">  </w:t>
            </w:r>
            <w:r>
              <w:rPr>
                <w:rFonts w:eastAsia="標楷體" w:hAnsi="標楷體" w:hint="eastAsia"/>
              </w:rPr>
              <w:t>度</w:t>
            </w:r>
          </w:p>
          <w:p w:rsidR="000D5063" w:rsidRDefault="000D5063">
            <w:pPr>
              <w:ind w:firstLineChars="100" w:firstLine="240"/>
              <w:rPr>
                <w:rFonts w:eastAsia="標楷體"/>
              </w:rPr>
            </w:pPr>
            <w:r>
              <w:rPr>
                <w:rFonts w:eastAsia="標楷體" w:hAnsi="標楷體" w:hint="eastAsia"/>
              </w:rPr>
              <w:t>項</w:t>
            </w:r>
            <w:r>
              <w:rPr>
                <w:rFonts w:eastAsia="標楷體" w:hAnsi="標楷體"/>
              </w:rPr>
              <w:t xml:space="preserve">  </w:t>
            </w:r>
            <w:r>
              <w:rPr>
                <w:rFonts w:eastAsia="標楷體" w:hAnsi="標楷體" w:hint="eastAsia"/>
              </w:rPr>
              <w:t>目</w:t>
            </w:r>
          </w:p>
        </w:tc>
        <w:tc>
          <w:tcPr>
            <w:tcW w:w="1514" w:type="dxa"/>
            <w:tcBorders>
              <w:top w:val="single" w:sz="6" w:space="0" w:color="auto"/>
              <w:left w:val="single" w:sz="6" w:space="0" w:color="auto"/>
              <w:bottom w:val="single" w:sz="6" w:space="0" w:color="auto"/>
              <w:right w:val="single" w:sz="6" w:space="0" w:color="auto"/>
            </w:tcBorders>
            <w:vAlign w:val="center"/>
          </w:tcPr>
          <w:p w:rsidR="000D5063" w:rsidRDefault="006E5538" w:rsidP="00161123">
            <w:pPr>
              <w:jc w:val="center"/>
              <w:rPr>
                <w:rFonts w:eastAsia="標楷體"/>
              </w:rPr>
            </w:pPr>
            <w:r>
              <w:rPr>
                <w:rFonts w:eastAsia="標楷體" w:hAnsi="標楷體"/>
              </w:rPr>
              <w:t>100</w:t>
            </w:r>
            <w:r w:rsidR="000D5063">
              <w:rPr>
                <w:rFonts w:eastAsia="標楷體" w:hAnsi="標楷體" w:hint="eastAsia"/>
              </w:rPr>
              <w:t>年</w:t>
            </w:r>
          </w:p>
        </w:tc>
        <w:tc>
          <w:tcPr>
            <w:tcW w:w="1511" w:type="dxa"/>
            <w:tcBorders>
              <w:top w:val="single" w:sz="6" w:space="0" w:color="auto"/>
              <w:left w:val="single" w:sz="6" w:space="0" w:color="auto"/>
              <w:bottom w:val="single" w:sz="6" w:space="0" w:color="auto"/>
              <w:right w:val="single" w:sz="6" w:space="0" w:color="auto"/>
            </w:tcBorders>
            <w:vAlign w:val="center"/>
          </w:tcPr>
          <w:p w:rsidR="000D5063" w:rsidRDefault="006E5538" w:rsidP="00161123">
            <w:pPr>
              <w:jc w:val="center"/>
              <w:rPr>
                <w:rFonts w:eastAsia="標楷體"/>
              </w:rPr>
            </w:pPr>
            <w:r>
              <w:rPr>
                <w:rFonts w:eastAsia="標楷體"/>
              </w:rPr>
              <w:t>101</w:t>
            </w:r>
            <w:r w:rsidR="000D5063">
              <w:rPr>
                <w:rFonts w:eastAsia="標楷體" w:hint="eastAsia"/>
              </w:rPr>
              <w:t>年</w:t>
            </w:r>
          </w:p>
        </w:tc>
        <w:tc>
          <w:tcPr>
            <w:tcW w:w="1624" w:type="dxa"/>
            <w:tcBorders>
              <w:top w:val="single" w:sz="6" w:space="0" w:color="auto"/>
              <w:left w:val="single" w:sz="4" w:space="0" w:color="auto"/>
              <w:bottom w:val="single" w:sz="6" w:space="0" w:color="auto"/>
              <w:right w:val="single" w:sz="4" w:space="0" w:color="auto"/>
            </w:tcBorders>
            <w:vAlign w:val="center"/>
          </w:tcPr>
          <w:p w:rsidR="000D5063" w:rsidRDefault="006E5538" w:rsidP="00161123">
            <w:pPr>
              <w:jc w:val="center"/>
              <w:rPr>
                <w:rFonts w:eastAsia="標楷體"/>
              </w:rPr>
            </w:pPr>
            <w:r>
              <w:rPr>
                <w:rFonts w:eastAsia="標楷體"/>
              </w:rPr>
              <w:t>102</w:t>
            </w:r>
            <w:r w:rsidR="000D5063">
              <w:rPr>
                <w:rFonts w:eastAsia="標楷體" w:hint="eastAsia"/>
              </w:rPr>
              <w:t>年</w:t>
            </w:r>
          </w:p>
        </w:tc>
        <w:tc>
          <w:tcPr>
            <w:tcW w:w="1965" w:type="dxa"/>
            <w:tcBorders>
              <w:top w:val="single" w:sz="6" w:space="0" w:color="auto"/>
              <w:left w:val="single" w:sz="4" w:space="0" w:color="auto"/>
              <w:bottom w:val="single" w:sz="6" w:space="0" w:color="auto"/>
              <w:right w:val="single" w:sz="6" w:space="0" w:color="auto"/>
            </w:tcBorders>
            <w:vAlign w:val="center"/>
          </w:tcPr>
          <w:p w:rsidR="00763B3D" w:rsidRDefault="00763B3D" w:rsidP="00763B3D">
            <w:pPr>
              <w:jc w:val="center"/>
              <w:rPr>
                <w:rFonts w:eastAsia="標楷體"/>
              </w:rPr>
            </w:pPr>
            <w:r>
              <w:rPr>
                <w:rFonts w:eastAsia="標楷體"/>
              </w:rPr>
              <w:t xml:space="preserve">103 </w:t>
            </w:r>
            <w:r>
              <w:rPr>
                <w:rFonts w:eastAsia="標楷體" w:hAnsi="標楷體" w:hint="eastAsia"/>
              </w:rPr>
              <w:t>年截</w:t>
            </w:r>
          </w:p>
          <w:p w:rsidR="00763B3D" w:rsidRDefault="00763B3D" w:rsidP="00763B3D">
            <w:pPr>
              <w:jc w:val="center"/>
              <w:rPr>
                <w:rFonts w:eastAsia="標楷體" w:hAnsi="標楷體"/>
              </w:rPr>
            </w:pPr>
            <w:r>
              <w:rPr>
                <w:rFonts w:eastAsia="標楷體" w:hAnsi="標楷體" w:hint="eastAsia"/>
              </w:rPr>
              <w:t>至</w:t>
            </w:r>
            <w:r>
              <w:rPr>
                <w:rFonts w:eastAsia="標楷體"/>
                <w:u w:val="single"/>
              </w:rPr>
              <w:t xml:space="preserve"> 10</w:t>
            </w:r>
            <w:r>
              <w:rPr>
                <w:rFonts w:eastAsia="標楷體" w:hAnsi="標楷體" w:hint="eastAsia"/>
              </w:rPr>
              <w:t>月份止財務分析</w:t>
            </w:r>
          </w:p>
          <w:p w:rsidR="00763B3D" w:rsidRDefault="00763B3D" w:rsidP="00763B3D">
            <w:pPr>
              <w:jc w:val="center"/>
              <w:rPr>
                <w:rFonts w:eastAsia="標楷體" w:hAnsi="標楷體"/>
                <w:b/>
                <w:u w:val="single"/>
              </w:rPr>
            </w:pPr>
            <w:r w:rsidRPr="0020043D">
              <w:rPr>
                <w:rFonts w:eastAsia="標楷體" w:hAnsi="標楷體"/>
                <w:b/>
                <w:u w:val="single"/>
              </w:rPr>
              <w:t>(</w:t>
            </w:r>
            <w:r w:rsidRPr="0020043D">
              <w:rPr>
                <w:rFonts w:eastAsia="標楷體" w:hAnsi="標楷體" w:hint="eastAsia"/>
                <w:b/>
                <w:u w:val="single"/>
              </w:rPr>
              <w:t>自結數</w:t>
            </w:r>
            <w:r w:rsidRPr="0020043D">
              <w:rPr>
                <w:rFonts w:eastAsia="標楷體" w:hAnsi="標楷體"/>
                <w:b/>
                <w:u w:val="single"/>
              </w:rPr>
              <w:t>)</w:t>
            </w:r>
          </w:p>
          <w:p w:rsidR="000D5063" w:rsidRDefault="00763B3D" w:rsidP="00763B3D">
            <w:pPr>
              <w:jc w:val="center"/>
              <w:rPr>
                <w:rFonts w:eastAsia="標楷體"/>
              </w:rPr>
            </w:pPr>
            <w:r w:rsidRPr="001218BC">
              <w:rPr>
                <w:rFonts w:ascii="標楷體" w:eastAsia="標楷體" w:hAnsi="標楷體"/>
                <w:b/>
              </w:rPr>
              <w:t>(</w:t>
            </w:r>
            <w:r w:rsidRPr="001218BC">
              <w:rPr>
                <w:rFonts w:ascii="標楷體" w:eastAsia="標楷體" w:hAnsi="標楷體" w:hint="eastAsia"/>
                <w:b/>
              </w:rPr>
              <w:t>註</w:t>
            </w:r>
            <w:r w:rsidRPr="001218BC">
              <w:rPr>
                <w:rFonts w:ascii="標楷體" w:eastAsia="標楷體" w:hAnsi="標楷體"/>
                <w:b/>
              </w:rPr>
              <w:t>)</w:t>
            </w:r>
          </w:p>
        </w:tc>
      </w:tr>
      <w:tr w:rsidR="000D5063" w:rsidTr="00763B3D">
        <w:trPr>
          <w:cantSplit/>
        </w:trPr>
        <w:tc>
          <w:tcPr>
            <w:tcW w:w="568" w:type="dxa"/>
            <w:vMerge w:val="restart"/>
            <w:shd w:val="clear" w:color="auto" w:fill="F9F9F9"/>
          </w:tcPr>
          <w:p w:rsidR="000D5063" w:rsidRPr="00B859D3" w:rsidRDefault="000D5063" w:rsidP="0095624A">
            <w:pPr>
              <w:spacing w:beforeLines="50"/>
              <w:jc w:val="center"/>
              <w:rPr>
                <w:rFonts w:ascii="標楷體" w:eastAsia="標楷體" w:hAnsi="標楷體"/>
                <w:b/>
              </w:rPr>
            </w:pPr>
            <w:bookmarkStart w:id="8" w:name="財務比率"/>
            <w:bookmarkEnd w:id="8"/>
            <w:r w:rsidRPr="00B859D3">
              <w:rPr>
                <w:rFonts w:ascii="標楷體" w:eastAsia="標楷體" w:hAnsi="標楷體" w:hint="eastAsia"/>
                <w:b/>
              </w:rPr>
              <w:t>財</w:t>
            </w:r>
          </w:p>
          <w:p w:rsidR="000D5063" w:rsidRPr="00B859D3" w:rsidRDefault="000D5063">
            <w:pPr>
              <w:jc w:val="center"/>
              <w:rPr>
                <w:rFonts w:ascii="標楷體" w:eastAsia="標楷體" w:hAnsi="標楷體"/>
                <w:b/>
              </w:rPr>
            </w:pPr>
            <w:r w:rsidRPr="00B859D3">
              <w:rPr>
                <w:rFonts w:ascii="標楷體" w:eastAsia="標楷體" w:hAnsi="標楷體" w:hint="eastAsia"/>
                <w:b/>
              </w:rPr>
              <w:t>務</w:t>
            </w:r>
          </w:p>
          <w:p w:rsidR="000D5063" w:rsidRPr="00B859D3" w:rsidRDefault="000D5063">
            <w:pPr>
              <w:jc w:val="center"/>
              <w:rPr>
                <w:rFonts w:ascii="標楷體" w:eastAsia="標楷體" w:hAnsi="標楷體"/>
                <w:b/>
              </w:rPr>
            </w:pPr>
            <w:r w:rsidRPr="00B859D3">
              <w:rPr>
                <w:rFonts w:ascii="標楷體" w:eastAsia="標楷體" w:hAnsi="標楷體" w:hint="eastAsia"/>
                <w:b/>
              </w:rPr>
              <w:t>比</w:t>
            </w:r>
          </w:p>
          <w:p w:rsidR="000D5063" w:rsidRPr="00B859D3" w:rsidRDefault="000D5063">
            <w:pPr>
              <w:jc w:val="center"/>
              <w:rPr>
                <w:rFonts w:ascii="標楷體" w:eastAsia="標楷體" w:hAnsi="標楷體"/>
              </w:rPr>
            </w:pPr>
            <w:r w:rsidRPr="00B859D3">
              <w:rPr>
                <w:rFonts w:ascii="標楷體" w:eastAsia="標楷體" w:hAnsi="標楷體" w:hint="eastAsia"/>
                <w:b/>
              </w:rPr>
              <w:t>率</w:t>
            </w:r>
          </w:p>
        </w:tc>
        <w:tc>
          <w:tcPr>
            <w:tcW w:w="2566" w:type="dxa"/>
            <w:shd w:val="clear" w:color="auto" w:fill="F9F9F9"/>
          </w:tcPr>
          <w:p w:rsidR="000D5063" w:rsidRPr="00B859D3" w:rsidRDefault="000D5063">
            <w:pPr>
              <w:jc w:val="both"/>
              <w:rPr>
                <w:rFonts w:ascii="標楷體" w:eastAsia="標楷體" w:hAnsi="標楷體"/>
              </w:rPr>
            </w:pPr>
            <w:r w:rsidRPr="00B859D3">
              <w:rPr>
                <w:rFonts w:ascii="標楷體" w:eastAsia="標楷體" w:hAnsi="標楷體" w:hint="eastAsia"/>
              </w:rPr>
              <w:t>毛利率</w:t>
            </w:r>
            <w:r w:rsidRPr="00B859D3">
              <w:rPr>
                <w:rFonts w:ascii="標楷體" w:eastAsia="標楷體" w:hAnsi="標楷體"/>
              </w:rPr>
              <w:t>(%)</w:t>
            </w:r>
          </w:p>
        </w:tc>
        <w:tc>
          <w:tcPr>
            <w:tcW w:w="1514" w:type="dxa"/>
          </w:tcPr>
          <w:p w:rsidR="000D5063" w:rsidRPr="00B859D3" w:rsidRDefault="006E5538" w:rsidP="006E5538">
            <w:pPr>
              <w:jc w:val="center"/>
            </w:pPr>
            <w:r w:rsidRPr="00B859D3">
              <w:t>31.52</w:t>
            </w:r>
          </w:p>
        </w:tc>
        <w:tc>
          <w:tcPr>
            <w:tcW w:w="1511" w:type="dxa"/>
          </w:tcPr>
          <w:p w:rsidR="000D5063" w:rsidRPr="00B859D3" w:rsidRDefault="006E5538" w:rsidP="006E5538">
            <w:pPr>
              <w:jc w:val="center"/>
            </w:pPr>
            <w:r w:rsidRPr="00B859D3">
              <w:t>42.68</w:t>
            </w:r>
          </w:p>
        </w:tc>
        <w:tc>
          <w:tcPr>
            <w:tcW w:w="1624" w:type="dxa"/>
          </w:tcPr>
          <w:p w:rsidR="000D5063" w:rsidRPr="00B859D3" w:rsidRDefault="006E5538" w:rsidP="006E5538">
            <w:pPr>
              <w:jc w:val="center"/>
            </w:pPr>
            <w:r w:rsidRPr="00B859D3">
              <w:t>43.50</w:t>
            </w:r>
          </w:p>
        </w:tc>
        <w:tc>
          <w:tcPr>
            <w:tcW w:w="1965" w:type="dxa"/>
          </w:tcPr>
          <w:p w:rsidR="000D5063" w:rsidRPr="00B859D3" w:rsidRDefault="00804578">
            <w:pPr>
              <w:jc w:val="center"/>
            </w:pPr>
            <w:r w:rsidRPr="00B859D3">
              <w:t>4</w:t>
            </w:r>
            <w:r w:rsidR="00D162F8" w:rsidRPr="00B859D3">
              <w:t>6</w:t>
            </w:r>
            <w:r w:rsidRPr="00B859D3">
              <w:t>.</w:t>
            </w:r>
            <w:r w:rsidR="00D162F8" w:rsidRPr="00B859D3">
              <w:t>81</w:t>
            </w:r>
          </w:p>
        </w:tc>
      </w:tr>
      <w:tr w:rsidR="000D5063" w:rsidTr="00763B3D">
        <w:trPr>
          <w:cantSplit/>
        </w:trPr>
        <w:tc>
          <w:tcPr>
            <w:tcW w:w="568" w:type="dxa"/>
            <w:vMerge/>
          </w:tcPr>
          <w:p w:rsidR="000D5063" w:rsidRPr="00B859D3" w:rsidRDefault="000D5063">
            <w:pPr>
              <w:jc w:val="both"/>
              <w:rPr>
                <w:rFonts w:ascii="標楷體" w:eastAsia="標楷體" w:hAnsi="標楷體"/>
              </w:rPr>
            </w:pPr>
          </w:p>
        </w:tc>
        <w:tc>
          <w:tcPr>
            <w:tcW w:w="2566" w:type="dxa"/>
            <w:shd w:val="clear" w:color="auto" w:fill="F9F9F9"/>
          </w:tcPr>
          <w:p w:rsidR="000D5063" w:rsidRPr="00B859D3" w:rsidRDefault="000D5063">
            <w:pPr>
              <w:jc w:val="both"/>
              <w:rPr>
                <w:rFonts w:ascii="標楷體" w:eastAsia="標楷體" w:hAnsi="標楷體"/>
              </w:rPr>
            </w:pPr>
            <w:r w:rsidRPr="00B859D3">
              <w:rPr>
                <w:rFonts w:ascii="標楷體" w:eastAsia="標楷體" w:hAnsi="標楷體" w:hint="eastAsia"/>
              </w:rPr>
              <w:t>流動比率</w:t>
            </w:r>
            <w:r w:rsidRPr="00B859D3">
              <w:rPr>
                <w:rFonts w:ascii="標楷體" w:eastAsia="標楷體" w:hAnsi="標楷體"/>
              </w:rPr>
              <w:t>(%)</w:t>
            </w:r>
          </w:p>
        </w:tc>
        <w:tc>
          <w:tcPr>
            <w:tcW w:w="1514" w:type="dxa"/>
          </w:tcPr>
          <w:p w:rsidR="000D5063" w:rsidRPr="00B859D3" w:rsidRDefault="006E5538">
            <w:pPr>
              <w:jc w:val="center"/>
            </w:pPr>
            <w:r w:rsidRPr="00B859D3">
              <w:t>162.25</w:t>
            </w:r>
          </w:p>
        </w:tc>
        <w:tc>
          <w:tcPr>
            <w:tcW w:w="1511" w:type="dxa"/>
          </w:tcPr>
          <w:p w:rsidR="000D5063" w:rsidRPr="00B859D3" w:rsidRDefault="006E5538">
            <w:pPr>
              <w:jc w:val="center"/>
            </w:pPr>
            <w:r w:rsidRPr="00B859D3">
              <w:t>181.43</w:t>
            </w:r>
          </w:p>
        </w:tc>
        <w:tc>
          <w:tcPr>
            <w:tcW w:w="1624" w:type="dxa"/>
          </w:tcPr>
          <w:p w:rsidR="000D5063" w:rsidRPr="00B859D3" w:rsidRDefault="006E5538">
            <w:pPr>
              <w:jc w:val="center"/>
            </w:pPr>
            <w:r w:rsidRPr="00B859D3">
              <w:t>307.51</w:t>
            </w:r>
          </w:p>
        </w:tc>
        <w:tc>
          <w:tcPr>
            <w:tcW w:w="1965" w:type="dxa"/>
          </w:tcPr>
          <w:p w:rsidR="000D5063" w:rsidRPr="00B859D3" w:rsidRDefault="00D162F8">
            <w:pPr>
              <w:jc w:val="center"/>
            </w:pPr>
            <w:r w:rsidRPr="00B859D3">
              <w:t>355</w:t>
            </w:r>
            <w:r w:rsidR="00E071B7" w:rsidRPr="00B859D3">
              <w:t>.</w:t>
            </w:r>
            <w:r w:rsidRPr="00B859D3">
              <w:t>67</w:t>
            </w:r>
          </w:p>
        </w:tc>
      </w:tr>
      <w:tr w:rsidR="000D5063" w:rsidTr="00763B3D">
        <w:trPr>
          <w:cantSplit/>
        </w:trPr>
        <w:tc>
          <w:tcPr>
            <w:tcW w:w="568" w:type="dxa"/>
            <w:vMerge/>
          </w:tcPr>
          <w:p w:rsidR="000D5063" w:rsidRPr="00B859D3" w:rsidRDefault="000D5063">
            <w:pPr>
              <w:jc w:val="both"/>
              <w:rPr>
                <w:rFonts w:ascii="標楷體" w:eastAsia="標楷體" w:hAnsi="標楷體"/>
              </w:rPr>
            </w:pPr>
          </w:p>
        </w:tc>
        <w:tc>
          <w:tcPr>
            <w:tcW w:w="2566" w:type="dxa"/>
            <w:shd w:val="clear" w:color="auto" w:fill="F9F9F9"/>
          </w:tcPr>
          <w:p w:rsidR="000D5063" w:rsidRPr="00B859D3" w:rsidRDefault="000D5063">
            <w:pPr>
              <w:jc w:val="both"/>
              <w:rPr>
                <w:rFonts w:ascii="標楷體" w:eastAsia="標楷體" w:hAnsi="標楷體"/>
              </w:rPr>
            </w:pPr>
            <w:r w:rsidRPr="00B859D3">
              <w:rPr>
                <w:rFonts w:ascii="標楷體" w:eastAsia="標楷體" w:hAnsi="標楷體" w:hint="eastAsia"/>
              </w:rPr>
              <w:t>應收帳款天數</w:t>
            </w:r>
            <w:r w:rsidRPr="00B859D3">
              <w:rPr>
                <w:rFonts w:ascii="標楷體" w:eastAsia="標楷體" w:hAnsi="標楷體"/>
              </w:rPr>
              <w:t>(</w:t>
            </w:r>
            <w:r w:rsidRPr="00B859D3">
              <w:rPr>
                <w:rFonts w:ascii="標楷體" w:eastAsia="標楷體" w:hAnsi="標楷體" w:hint="eastAsia"/>
              </w:rPr>
              <w:t>天</w:t>
            </w:r>
            <w:r w:rsidRPr="00B859D3">
              <w:rPr>
                <w:rFonts w:ascii="標楷體" w:eastAsia="標楷體" w:hAnsi="標楷體"/>
              </w:rPr>
              <w:t>)</w:t>
            </w:r>
          </w:p>
        </w:tc>
        <w:tc>
          <w:tcPr>
            <w:tcW w:w="1514" w:type="dxa"/>
          </w:tcPr>
          <w:p w:rsidR="000D5063" w:rsidRPr="00B859D3" w:rsidRDefault="006E5538">
            <w:pPr>
              <w:jc w:val="center"/>
            </w:pPr>
            <w:r w:rsidRPr="00B859D3">
              <w:t>33.00</w:t>
            </w:r>
          </w:p>
        </w:tc>
        <w:tc>
          <w:tcPr>
            <w:tcW w:w="1511" w:type="dxa"/>
          </w:tcPr>
          <w:p w:rsidR="000D5063" w:rsidRPr="00B859D3" w:rsidRDefault="006E5538">
            <w:pPr>
              <w:jc w:val="center"/>
            </w:pPr>
            <w:r w:rsidRPr="00B859D3">
              <w:t>61.00</w:t>
            </w:r>
          </w:p>
        </w:tc>
        <w:tc>
          <w:tcPr>
            <w:tcW w:w="1624" w:type="dxa"/>
          </w:tcPr>
          <w:p w:rsidR="000D5063" w:rsidRPr="00B859D3" w:rsidRDefault="006E5538">
            <w:pPr>
              <w:jc w:val="center"/>
            </w:pPr>
            <w:r w:rsidRPr="00B859D3">
              <w:t>76.00</w:t>
            </w:r>
          </w:p>
        </w:tc>
        <w:tc>
          <w:tcPr>
            <w:tcW w:w="1965" w:type="dxa"/>
          </w:tcPr>
          <w:p w:rsidR="000D5063" w:rsidRPr="00475773" w:rsidRDefault="003D73B7">
            <w:pPr>
              <w:jc w:val="center"/>
            </w:pPr>
            <w:r w:rsidRPr="00475773">
              <w:rPr>
                <w:rFonts w:hint="eastAsia"/>
              </w:rPr>
              <w:t>64</w:t>
            </w:r>
            <w:r w:rsidR="0078742C" w:rsidRPr="00475773">
              <w:t>.00</w:t>
            </w:r>
          </w:p>
        </w:tc>
      </w:tr>
      <w:tr w:rsidR="000D5063" w:rsidTr="00763B3D">
        <w:trPr>
          <w:cantSplit/>
        </w:trPr>
        <w:tc>
          <w:tcPr>
            <w:tcW w:w="568" w:type="dxa"/>
            <w:vMerge/>
          </w:tcPr>
          <w:p w:rsidR="000D5063" w:rsidRPr="00B859D3" w:rsidRDefault="000D5063">
            <w:pPr>
              <w:jc w:val="both"/>
              <w:rPr>
                <w:rFonts w:ascii="標楷體" w:eastAsia="標楷體" w:hAnsi="標楷體"/>
              </w:rPr>
            </w:pPr>
          </w:p>
        </w:tc>
        <w:tc>
          <w:tcPr>
            <w:tcW w:w="2566" w:type="dxa"/>
            <w:shd w:val="clear" w:color="auto" w:fill="F9F9F9"/>
          </w:tcPr>
          <w:p w:rsidR="000D5063" w:rsidRPr="00B859D3" w:rsidRDefault="000D5063">
            <w:pPr>
              <w:jc w:val="both"/>
              <w:rPr>
                <w:rFonts w:ascii="標楷體" w:eastAsia="標楷體" w:hAnsi="標楷體"/>
              </w:rPr>
            </w:pPr>
            <w:r w:rsidRPr="00B859D3">
              <w:rPr>
                <w:rFonts w:ascii="標楷體" w:eastAsia="標楷體" w:hAnsi="標楷體" w:hint="eastAsia"/>
              </w:rPr>
              <w:t>存貨週轉天數</w:t>
            </w:r>
            <w:r w:rsidRPr="00B859D3">
              <w:rPr>
                <w:rFonts w:ascii="標楷體" w:eastAsia="標楷體" w:hAnsi="標楷體"/>
              </w:rPr>
              <w:t>(</w:t>
            </w:r>
            <w:r w:rsidRPr="00B859D3">
              <w:rPr>
                <w:rFonts w:ascii="標楷體" w:eastAsia="標楷體" w:hAnsi="標楷體" w:hint="eastAsia"/>
              </w:rPr>
              <w:t>天</w:t>
            </w:r>
            <w:r w:rsidRPr="00B859D3">
              <w:rPr>
                <w:rFonts w:ascii="標楷體" w:eastAsia="標楷體" w:hAnsi="標楷體"/>
              </w:rPr>
              <w:t>)</w:t>
            </w:r>
          </w:p>
        </w:tc>
        <w:tc>
          <w:tcPr>
            <w:tcW w:w="1514" w:type="dxa"/>
          </w:tcPr>
          <w:p w:rsidR="000D5063" w:rsidRPr="00B859D3" w:rsidRDefault="006E5538">
            <w:pPr>
              <w:jc w:val="center"/>
            </w:pPr>
            <w:r w:rsidRPr="00B859D3">
              <w:t>42.00</w:t>
            </w:r>
          </w:p>
        </w:tc>
        <w:tc>
          <w:tcPr>
            <w:tcW w:w="1511" w:type="dxa"/>
          </w:tcPr>
          <w:p w:rsidR="000D5063" w:rsidRPr="00B859D3" w:rsidRDefault="006E5538">
            <w:pPr>
              <w:jc w:val="center"/>
            </w:pPr>
            <w:r w:rsidRPr="00B859D3">
              <w:t>82.00</w:t>
            </w:r>
          </w:p>
        </w:tc>
        <w:tc>
          <w:tcPr>
            <w:tcW w:w="1624" w:type="dxa"/>
          </w:tcPr>
          <w:p w:rsidR="000D5063" w:rsidRPr="00B859D3" w:rsidRDefault="006E5538">
            <w:pPr>
              <w:jc w:val="center"/>
            </w:pPr>
            <w:r w:rsidRPr="00B859D3">
              <w:t>95.00</w:t>
            </w:r>
          </w:p>
        </w:tc>
        <w:tc>
          <w:tcPr>
            <w:tcW w:w="1965" w:type="dxa"/>
          </w:tcPr>
          <w:p w:rsidR="000D5063" w:rsidRPr="00475773" w:rsidRDefault="00D162F8">
            <w:pPr>
              <w:jc w:val="center"/>
            </w:pPr>
            <w:r w:rsidRPr="00475773">
              <w:t>1</w:t>
            </w:r>
            <w:r w:rsidR="003D73B7" w:rsidRPr="00475773">
              <w:rPr>
                <w:rFonts w:hint="eastAsia"/>
              </w:rPr>
              <w:t>42</w:t>
            </w:r>
            <w:r w:rsidR="00C52809" w:rsidRPr="00475773">
              <w:t>.00</w:t>
            </w:r>
          </w:p>
        </w:tc>
      </w:tr>
      <w:tr w:rsidR="000D5063" w:rsidTr="00763B3D">
        <w:trPr>
          <w:cantSplit/>
        </w:trPr>
        <w:tc>
          <w:tcPr>
            <w:tcW w:w="568" w:type="dxa"/>
            <w:vMerge/>
          </w:tcPr>
          <w:p w:rsidR="000D5063" w:rsidRPr="00B859D3" w:rsidRDefault="000D5063">
            <w:pPr>
              <w:jc w:val="both"/>
              <w:rPr>
                <w:rFonts w:ascii="標楷體" w:eastAsia="標楷體" w:hAnsi="標楷體"/>
              </w:rPr>
            </w:pPr>
          </w:p>
        </w:tc>
        <w:tc>
          <w:tcPr>
            <w:tcW w:w="2566" w:type="dxa"/>
            <w:shd w:val="clear" w:color="auto" w:fill="F9F9F9"/>
          </w:tcPr>
          <w:p w:rsidR="000D5063" w:rsidRPr="00B859D3" w:rsidRDefault="000D5063">
            <w:pPr>
              <w:jc w:val="both"/>
              <w:rPr>
                <w:rFonts w:ascii="標楷體" w:eastAsia="標楷體" w:hAnsi="標楷體"/>
              </w:rPr>
            </w:pPr>
            <w:r w:rsidRPr="00B859D3">
              <w:rPr>
                <w:rFonts w:ascii="標楷體" w:eastAsia="標楷體" w:hAnsi="標楷體" w:hint="eastAsia"/>
              </w:rPr>
              <w:t>負債比率</w:t>
            </w:r>
            <w:r w:rsidRPr="00B859D3">
              <w:rPr>
                <w:rFonts w:ascii="標楷體" w:eastAsia="標楷體" w:hAnsi="標楷體"/>
              </w:rPr>
              <w:t>(%)</w:t>
            </w:r>
          </w:p>
        </w:tc>
        <w:tc>
          <w:tcPr>
            <w:tcW w:w="1514" w:type="dxa"/>
          </w:tcPr>
          <w:p w:rsidR="000D5063" w:rsidRPr="00B859D3" w:rsidRDefault="001F0757">
            <w:pPr>
              <w:jc w:val="center"/>
            </w:pPr>
            <w:r w:rsidRPr="00B859D3">
              <w:t>49.06</w:t>
            </w:r>
          </w:p>
        </w:tc>
        <w:tc>
          <w:tcPr>
            <w:tcW w:w="1511" w:type="dxa"/>
          </w:tcPr>
          <w:p w:rsidR="000D5063" w:rsidRPr="00B859D3" w:rsidRDefault="001F0757">
            <w:pPr>
              <w:jc w:val="center"/>
            </w:pPr>
            <w:r w:rsidRPr="00B859D3">
              <w:t>46.13</w:t>
            </w:r>
          </w:p>
        </w:tc>
        <w:tc>
          <w:tcPr>
            <w:tcW w:w="1624" w:type="dxa"/>
          </w:tcPr>
          <w:p w:rsidR="000D5063" w:rsidRPr="00B859D3" w:rsidRDefault="001F0757">
            <w:pPr>
              <w:jc w:val="center"/>
            </w:pPr>
            <w:r w:rsidRPr="00B859D3">
              <w:t>30.53</w:t>
            </w:r>
          </w:p>
        </w:tc>
        <w:tc>
          <w:tcPr>
            <w:tcW w:w="1965" w:type="dxa"/>
          </w:tcPr>
          <w:p w:rsidR="000D5063" w:rsidRPr="00B859D3" w:rsidRDefault="00CB20CA">
            <w:pPr>
              <w:jc w:val="center"/>
            </w:pPr>
            <w:r w:rsidRPr="00B859D3">
              <w:t>26.50</w:t>
            </w:r>
          </w:p>
        </w:tc>
      </w:tr>
    </w:tbl>
    <w:p w:rsidR="00161123" w:rsidRDefault="00763B3D" w:rsidP="00663984">
      <w:pPr>
        <w:ind w:left="480" w:hangingChars="200" w:hanging="480"/>
        <w:rPr>
          <w:color w:val="FE8531"/>
          <w:sz w:val="20"/>
          <w:szCs w:val="20"/>
        </w:rPr>
      </w:pPr>
      <w:r w:rsidRPr="001218BC">
        <w:rPr>
          <w:rFonts w:ascii="標楷體" w:eastAsia="標楷體" w:hAnsi="標楷體"/>
          <w:b/>
        </w:rPr>
        <w:t>(</w:t>
      </w:r>
      <w:r w:rsidRPr="001218BC">
        <w:rPr>
          <w:rFonts w:ascii="標楷體" w:eastAsia="標楷體" w:hAnsi="標楷體" w:hint="eastAsia"/>
          <w:b/>
        </w:rPr>
        <w:t>註</w:t>
      </w:r>
      <w:r w:rsidRPr="001218BC">
        <w:rPr>
          <w:rFonts w:ascii="標楷體" w:eastAsia="標楷體" w:hAnsi="標楷體"/>
          <w:b/>
        </w:rPr>
        <w:t>)</w:t>
      </w:r>
      <w:r w:rsidRPr="001218BC">
        <w:rPr>
          <w:rFonts w:ascii="標楷體" w:eastAsia="標楷體" w:hAnsi="標楷體" w:hint="eastAsia"/>
          <w:b/>
        </w:rPr>
        <w:t>係自結數字，未經會計師查核簽證，因此可能與會計師查核結果存有差異，請投資人於參考時審慎評估。</w:t>
      </w:r>
      <w:r>
        <w:rPr>
          <w:rFonts w:ascii="新細明體" w:hAnsi="新細明體"/>
        </w:rPr>
        <w:t xml:space="preserve">                                                                </w:t>
      </w:r>
      <w:hyperlink w:anchor="第一頁" w:history="1">
        <w:r w:rsidR="0095624A" w:rsidRPr="001118AF">
          <w:rPr>
            <w:rFonts w:ascii="新細明體" w:hAnsi="新細明體"/>
          </w:rPr>
          <w:pict>
            <v:shape id="_x0000_i1033" type="#_x0000_t75" style="width:32.25pt;height:12pt">
              <v:imagedata r:id="rId9" o:title="icon_top"/>
            </v:shape>
          </w:pict>
        </w:r>
      </w:hyperlink>
      <w:r w:rsidR="00F95D3C">
        <w:rPr>
          <w:rFonts w:hint="eastAsia"/>
          <w:color w:val="FF6600"/>
          <w:sz w:val="20"/>
          <w:szCs w:val="20"/>
        </w:rPr>
        <w:t>投資人若欲查詢該公司更詳細之資料請連結至</w:t>
      </w:r>
      <w:hyperlink r:id="rId16" w:history="1">
        <w:r w:rsidR="00F95D3C">
          <w:rPr>
            <w:rStyle w:val="a6"/>
            <w:rFonts w:ascii="新細明體" w:hAnsi="新細明體" w:hint="eastAsia"/>
            <w:b/>
            <w:color w:val="3366FF"/>
            <w:sz w:val="20"/>
            <w:szCs w:val="20"/>
          </w:rPr>
          <w:t>公開資訊觀測站</w:t>
        </w:r>
      </w:hyperlink>
      <w:r w:rsidR="00F95D3C">
        <w:rPr>
          <w:color w:val="FF6600"/>
          <w:sz w:val="20"/>
          <w:szCs w:val="20"/>
        </w:rPr>
        <w:t>!!</w:t>
      </w:r>
    </w:p>
    <w:sectPr w:rsidR="00161123" w:rsidSect="008B3988">
      <w:footerReference w:type="even" r:id="rId17"/>
      <w:footerReference w:type="default" r:id="rId18"/>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51" w:rsidRDefault="002C4851">
      <w:r>
        <w:separator/>
      </w:r>
    </w:p>
  </w:endnote>
  <w:endnote w:type="continuationSeparator" w:id="0">
    <w:p w:rsidR="002C4851" w:rsidRDefault="002C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4" w:rsidRDefault="001118AF">
    <w:pPr>
      <w:pStyle w:val="a8"/>
      <w:framePr w:wrap="around" w:vAnchor="text" w:hAnchor="margin" w:xAlign="center" w:y="1"/>
      <w:rPr>
        <w:rStyle w:val="ad"/>
      </w:rPr>
    </w:pPr>
    <w:r>
      <w:rPr>
        <w:rStyle w:val="ad"/>
      </w:rPr>
      <w:fldChar w:fldCharType="begin"/>
    </w:r>
    <w:r w:rsidR="00663984">
      <w:rPr>
        <w:rStyle w:val="ad"/>
      </w:rPr>
      <w:instrText xml:space="preserve">PAGE  </w:instrText>
    </w:r>
    <w:r>
      <w:rPr>
        <w:rStyle w:val="ad"/>
      </w:rPr>
      <w:fldChar w:fldCharType="end"/>
    </w:r>
  </w:p>
  <w:p w:rsidR="00663984" w:rsidRDefault="0066398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4" w:rsidRDefault="001118AF">
    <w:pPr>
      <w:pStyle w:val="a8"/>
      <w:framePr w:wrap="around" w:vAnchor="text" w:hAnchor="margin" w:xAlign="center" w:y="1"/>
      <w:rPr>
        <w:rStyle w:val="ad"/>
      </w:rPr>
    </w:pPr>
    <w:r>
      <w:rPr>
        <w:rStyle w:val="ad"/>
      </w:rPr>
      <w:fldChar w:fldCharType="begin"/>
    </w:r>
    <w:r w:rsidR="00663984">
      <w:rPr>
        <w:rStyle w:val="ad"/>
      </w:rPr>
      <w:instrText xml:space="preserve">PAGE  </w:instrText>
    </w:r>
    <w:r>
      <w:rPr>
        <w:rStyle w:val="ad"/>
      </w:rPr>
      <w:fldChar w:fldCharType="separate"/>
    </w:r>
    <w:r w:rsidR="0095624A">
      <w:rPr>
        <w:rStyle w:val="ad"/>
        <w:noProof/>
      </w:rPr>
      <w:t>2</w:t>
    </w:r>
    <w:r>
      <w:rPr>
        <w:rStyle w:val="ad"/>
      </w:rPr>
      <w:fldChar w:fldCharType="end"/>
    </w:r>
  </w:p>
  <w:p w:rsidR="00663984" w:rsidRDefault="006639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51" w:rsidRDefault="002C4851">
      <w:r>
        <w:separator/>
      </w:r>
    </w:p>
  </w:footnote>
  <w:footnote w:type="continuationSeparator" w:id="0">
    <w:p w:rsidR="002C4851" w:rsidRDefault="002C4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2.75pt" o:bullet="t">
        <v:imagedata r:id="rId1" o:title="icon_page_title"/>
      </v:shape>
    </w:pict>
  </w:numPicBullet>
  <w:abstractNum w:abstractNumId="0">
    <w:nsid w:val="10292E26"/>
    <w:multiLevelType w:val="hybridMultilevel"/>
    <w:tmpl w:val="02142D6C"/>
    <w:lvl w:ilvl="0" w:tplc="044082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73A306EF"/>
    <w:multiLevelType w:val="hybridMultilevel"/>
    <w:tmpl w:val="4F141590"/>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770664D9"/>
    <w:multiLevelType w:val="hybridMultilevel"/>
    <w:tmpl w:val="269A424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4098">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38A"/>
    <w:rsid w:val="00002997"/>
    <w:rsid w:val="000641C5"/>
    <w:rsid w:val="000D5063"/>
    <w:rsid w:val="000F12A8"/>
    <w:rsid w:val="001118AF"/>
    <w:rsid w:val="001120B0"/>
    <w:rsid w:val="00141698"/>
    <w:rsid w:val="00161123"/>
    <w:rsid w:val="0019438A"/>
    <w:rsid w:val="001F0757"/>
    <w:rsid w:val="0020043D"/>
    <w:rsid w:val="00270437"/>
    <w:rsid w:val="002C3C6F"/>
    <w:rsid w:val="002C4851"/>
    <w:rsid w:val="002C499E"/>
    <w:rsid w:val="00315AC3"/>
    <w:rsid w:val="00346FDC"/>
    <w:rsid w:val="00385C47"/>
    <w:rsid w:val="003A7EA5"/>
    <w:rsid w:val="003D73B7"/>
    <w:rsid w:val="00406DA2"/>
    <w:rsid w:val="004120F9"/>
    <w:rsid w:val="0043161B"/>
    <w:rsid w:val="00450F2B"/>
    <w:rsid w:val="00475773"/>
    <w:rsid w:val="004A243D"/>
    <w:rsid w:val="004C7511"/>
    <w:rsid w:val="00503D32"/>
    <w:rsid w:val="0050467F"/>
    <w:rsid w:val="005071DA"/>
    <w:rsid w:val="00534C14"/>
    <w:rsid w:val="00553CD3"/>
    <w:rsid w:val="006070B4"/>
    <w:rsid w:val="00611233"/>
    <w:rsid w:val="00663984"/>
    <w:rsid w:val="0066646A"/>
    <w:rsid w:val="006B0756"/>
    <w:rsid w:val="006E5538"/>
    <w:rsid w:val="007117FA"/>
    <w:rsid w:val="00714954"/>
    <w:rsid w:val="00724899"/>
    <w:rsid w:val="00742CDF"/>
    <w:rsid w:val="007609BE"/>
    <w:rsid w:val="00763B3D"/>
    <w:rsid w:val="00766785"/>
    <w:rsid w:val="00773429"/>
    <w:rsid w:val="0078742C"/>
    <w:rsid w:val="00790830"/>
    <w:rsid w:val="007E7D3F"/>
    <w:rsid w:val="00802465"/>
    <w:rsid w:val="00804578"/>
    <w:rsid w:val="00832D49"/>
    <w:rsid w:val="00866264"/>
    <w:rsid w:val="008B3988"/>
    <w:rsid w:val="008C3F0E"/>
    <w:rsid w:val="0095624A"/>
    <w:rsid w:val="00975C01"/>
    <w:rsid w:val="0097783D"/>
    <w:rsid w:val="00987DF1"/>
    <w:rsid w:val="00990092"/>
    <w:rsid w:val="00990D38"/>
    <w:rsid w:val="009F4858"/>
    <w:rsid w:val="00A22F7C"/>
    <w:rsid w:val="00A277D2"/>
    <w:rsid w:val="00A65EF2"/>
    <w:rsid w:val="00AA5BF1"/>
    <w:rsid w:val="00AB2B4B"/>
    <w:rsid w:val="00AD6A46"/>
    <w:rsid w:val="00AE16B5"/>
    <w:rsid w:val="00B40A0A"/>
    <w:rsid w:val="00B75986"/>
    <w:rsid w:val="00B859D3"/>
    <w:rsid w:val="00BD1F02"/>
    <w:rsid w:val="00BF2B97"/>
    <w:rsid w:val="00BF399F"/>
    <w:rsid w:val="00C011D3"/>
    <w:rsid w:val="00C52809"/>
    <w:rsid w:val="00C6181B"/>
    <w:rsid w:val="00C62170"/>
    <w:rsid w:val="00C64288"/>
    <w:rsid w:val="00C737CA"/>
    <w:rsid w:val="00C878C3"/>
    <w:rsid w:val="00CA303E"/>
    <w:rsid w:val="00CB20CA"/>
    <w:rsid w:val="00CD342D"/>
    <w:rsid w:val="00CE298E"/>
    <w:rsid w:val="00D162F8"/>
    <w:rsid w:val="00D22BF3"/>
    <w:rsid w:val="00D22FA1"/>
    <w:rsid w:val="00D364AD"/>
    <w:rsid w:val="00DA3592"/>
    <w:rsid w:val="00DA75FC"/>
    <w:rsid w:val="00DB277E"/>
    <w:rsid w:val="00E04843"/>
    <w:rsid w:val="00E071B7"/>
    <w:rsid w:val="00E83400"/>
    <w:rsid w:val="00EC2C65"/>
    <w:rsid w:val="00EE4180"/>
    <w:rsid w:val="00EF10AF"/>
    <w:rsid w:val="00F23D95"/>
    <w:rsid w:val="00F716D2"/>
    <w:rsid w:val="00F95D3C"/>
    <w:rsid w:val="00F97EB6"/>
    <w:rsid w:val="00FD1C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ededed,#fffb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88"/>
    <w:pPr>
      <w:widowControl w:val="0"/>
    </w:pPr>
    <w:rPr>
      <w:kern w:val="2"/>
      <w:sz w:val="24"/>
      <w:szCs w:val="24"/>
    </w:rPr>
  </w:style>
  <w:style w:type="paragraph" w:styleId="1">
    <w:name w:val="heading 1"/>
    <w:basedOn w:val="a"/>
    <w:next w:val="a"/>
    <w:qFormat/>
    <w:rsid w:val="008B3988"/>
    <w:pPr>
      <w:keepNext/>
      <w:outlineLvl w:val="0"/>
    </w:pPr>
    <w:rPr>
      <w:sz w:val="28"/>
    </w:rPr>
  </w:style>
  <w:style w:type="paragraph" w:styleId="2">
    <w:name w:val="heading 2"/>
    <w:basedOn w:val="a"/>
    <w:next w:val="a"/>
    <w:qFormat/>
    <w:rsid w:val="008B3988"/>
    <w:pPr>
      <w:keepNext/>
      <w:outlineLvl w:val="1"/>
    </w:pPr>
    <w:rPr>
      <w:b/>
      <w:bCs/>
      <w:bdr w:val="single" w:sz="4" w:space="0" w:color="auto"/>
    </w:rPr>
  </w:style>
  <w:style w:type="paragraph" w:styleId="3">
    <w:name w:val="heading 3"/>
    <w:basedOn w:val="a"/>
    <w:next w:val="a"/>
    <w:qFormat/>
    <w:rsid w:val="008B3988"/>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8B3988"/>
    <w:pPr>
      <w:snapToGrid w:val="0"/>
      <w:spacing w:line="200" w:lineRule="atLeast"/>
      <w:jc w:val="center"/>
    </w:pPr>
    <w:rPr>
      <w:rFonts w:eastAsia="標楷體"/>
      <w:szCs w:val="20"/>
    </w:rPr>
  </w:style>
  <w:style w:type="paragraph" w:styleId="a4">
    <w:name w:val="Body Text"/>
    <w:basedOn w:val="a"/>
    <w:semiHidden/>
    <w:rsid w:val="008B3988"/>
    <w:pPr>
      <w:spacing w:line="240" w:lineRule="exact"/>
    </w:pPr>
    <w:rPr>
      <w:rFonts w:eastAsia="標楷體"/>
      <w:color w:val="FF0000"/>
      <w:sz w:val="16"/>
    </w:rPr>
  </w:style>
  <w:style w:type="paragraph" w:styleId="HTML">
    <w:name w:val="HTML Preformatted"/>
    <w:basedOn w:val="a"/>
    <w:semiHidden/>
    <w:rsid w:val="008B39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sid w:val="008B3988"/>
    <w:rPr>
      <w:rFonts w:ascii="Arial Unicode MS" w:eastAsia="Arial Unicode MS" w:hAnsi="Arial Unicode MS" w:cs="Arial Unicode MS"/>
      <w:sz w:val="20"/>
      <w:szCs w:val="20"/>
    </w:rPr>
  </w:style>
  <w:style w:type="paragraph" w:customStyle="1" w:styleId="style7">
    <w:name w:val="style7"/>
    <w:basedOn w:val="a"/>
    <w:rsid w:val="008B3988"/>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8B3988"/>
    <w:rPr>
      <w:rFonts w:ascii="新細明體" w:eastAsia="新細明體" w:hAnsi="新細明體" w:hint="eastAsia"/>
    </w:rPr>
  </w:style>
  <w:style w:type="character" w:customStyle="1" w:styleId="style31">
    <w:name w:val="style31"/>
    <w:rsid w:val="008B3988"/>
    <w:rPr>
      <w:b/>
      <w:bCs/>
      <w:color w:val="000099"/>
    </w:rPr>
  </w:style>
  <w:style w:type="character" w:customStyle="1" w:styleId="style71">
    <w:name w:val="style71"/>
    <w:rsid w:val="008B3988"/>
    <w:rPr>
      <w:rFonts w:ascii="新細明體" w:eastAsia="新細明體" w:hAnsi="新細明體" w:hint="eastAsia"/>
      <w:b/>
      <w:bCs/>
      <w:color w:val="000099"/>
    </w:rPr>
  </w:style>
  <w:style w:type="character" w:styleId="a5">
    <w:name w:val="Strong"/>
    <w:qFormat/>
    <w:rsid w:val="008B3988"/>
    <w:rPr>
      <w:b/>
      <w:bCs/>
    </w:rPr>
  </w:style>
  <w:style w:type="paragraph" w:styleId="Web">
    <w:name w:val="Normal (Web)"/>
    <w:basedOn w:val="a"/>
    <w:semiHidden/>
    <w:rsid w:val="008B3988"/>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8B3988"/>
    <w:rPr>
      <w:rFonts w:ascii="Tahoma" w:hAnsi="Tahoma" w:cs="Tahoma" w:hint="default"/>
      <w:b/>
      <w:bCs/>
      <w:color w:val="626262"/>
      <w:sz w:val="12"/>
      <w:szCs w:val="12"/>
    </w:rPr>
  </w:style>
  <w:style w:type="character" w:customStyle="1" w:styleId="orangeword12px1">
    <w:name w:val="orangeword_12px1"/>
    <w:rsid w:val="008B3988"/>
    <w:rPr>
      <w:rFonts w:ascii="Tahoma" w:hAnsi="Tahoma" w:cs="Tahoma" w:hint="default"/>
      <w:strike w:val="0"/>
      <w:dstrike w:val="0"/>
      <w:color w:val="FF9900"/>
      <w:sz w:val="12"/>
      <w:szCs w:val="12"/>
      <w:u w:val="none"/>
      <w:effect w:val="none"/>
    </w:rPr>
  </w:style>
  <w:style w:type="character" w:styleId="a6">
    <w:name w:val="Hyperlink"/>
    <w:semiHidden/>
    <w:rsid w:val="008B3988"/>
    <w:rPr>
      <w:color w:val="0000FF"/>
      <w:u w:val="single"/>
    </w:rPr>
  </w:style>
  <w:style w:type="paragraph" w:styleId="a7">
    <w:name w:val="header"/>
    <w:basedOn w:val="a"/>
    <w:semiHidden/>
    <w:rsid w:val="008B3988"/>
    <w:pPr>
      <w:tabs>
        <w:tab w:val="center" w:pos="4153"/>
        <w:tab w:val="right" w:pos="8306"/>
      </w:tabs>
      <w:snapToGrid w:val="0"/>
    </w:pPr>
    <w:rPr>
      <w:sz w:val="20"/>
      <w:szCs w:val="20"/>
    </w:rPr>
  </w:style>
  <w:style w:type="paragraph" w:styleId="a8">
    <w:name w:val="footer"/>
    <w:basedOn w:val="a"/>
    <w:semiHidden/>
    <w:rsid w:val="008B3988"/>
    <w:pPr>
      <w:tabs>
        <w:tab w:val="center" w:pos="4153"/>
        <w:tab w:val="right" w:pos="8306"/>
      </w:tabs>
      <w:snapToGrid w:val="0"/>
    </w:pPr>
    <w:rPr>
      <w:sz w:val="20"/>
      <w:szCs w:val="20"/>
    </w:rPr>
  </w:style>
  <w:style w:type="paragraph" w:styleId="a9">
    <w:name w:val="caption"/>
    <w:basedOn w:val="a"/>
    <w:next w:val="a"/>
    <w:qFormat/>
    <w:rsid w:val="008B3988"/>
    <w:rPr>
      <w:sz w:val="20"/>
      <w:szCs w:val="20"/>
    </w:rPr>
  </w:style>
  <w:style w:type="character" w:styleId="aa">
    <w:name w:val="FollowedHyperlink"/>
    <w:semiHidden/>
    <w:rsid w:val="008B3988"/>
    <w:rPr>
      <w:color w:val="800080"/>
      <w:u w:val="single"/>
    </w:rPr>
  </w:style>
  <w:style w:type="paragraph" w:styleId="ab">
    <w:name w:val="macro"/>
    <w:semiHidden/>
    <w:rsid w:val="008B398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rsid w:val="008B3988"/>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rsid w:val="008B3988"/>
  </w:style>
  <w:style w:type="table" w:styleId="ae">
    <w:name w:val="Table Grid"/>
    <w:basedOn w:val="a1"/>
    <w:uiPriority w:val="59"/>
    <w:rsid w:val="00BF2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70437"/>
    <w:rPr>
      <w:rFonts w:ascii="Cambria" w:hAnsi="Cambria"/>
      <w:sz w:val="18"/>
      <w:szCs w:val="18"/>
      <w:lang/>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ewmops.tse.com.t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815</Words>
  <Characters>4651</Characters>
  <Application>Microsoft Office Word</Application>
  <DocSecurity>0</DocSecurity>
  <Lines>38</Lines>
  <Paragraphs>10</Paragraphs>
  <ScaleCrop>false</ScaleCrop>
  <Company>abc</Company>
  <LinksUpToDate>false</LinksUpToDate>
  <CharactersWithSpaces>5456</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bincheng</cp:lastModifiedBy>
  <cp:revision>5</cp:revision>
  <cp:lastPrinted>2014-12-08T10:01:00Z</cp:lastPrinted>
  <dcterms:created xsi:type="dcterms:W3CDTF">2014-12-10T03:13:00Z</dcterms:created>
  <dcterms:modified xsi:type="dcterms:W3CDTF">2014-12-12T07:59:00Z</dcterms:modified>
</cp:coreProperties>
</file>